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A7A32" w14:textId="04429ABE" w:rsidR="008120E2" w:rsidRPr="00851143" w:rsidRDefault="008120E2" w:rsidP="005F46A5">
      <w:pPr>
        <w:pStyle w:val="BodyText"/>
      </w:pPr>
    </w:p>
    <w:tbl>
      <w:tblPr>
        <w:tblStyle w:val="TableGrid"/>
        <w:tblW w:w="6442" w:type="pct"/>
        <w:tblInd w:w="-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2"/>
      </w:tblGrid>
      <w:tr w:rsidR="00AD4FB2" w:rsidRPr="00DD3F00" w14:paraId="329D154F" w14:textId="77777777" w:rsidTr="778B239A">
        <w:tc>
          <w:tcPr>
            <w:tcW w:w="5000" w:type="pct"/>
          </w:tcPr>
          <w:p w14:paraId="0B78ABC5" w14:textId="77777777" w:rsidR="000F72B1" w:rsidRDefault="000F72B1" w:rsidP="000F72B1">
            <w:pPr>
              <w:pStyle w:val="NormalTitle"/>
              <w:framePr w:hSpace="0" w:wrap="auto" w:xAlign="left" w:yAlign="inline"/>
              <w:spacing w:before="40" w:after="120"/>
              <w:ind w:left="1304"/>
              <w:suppressOverlap w:val="0"/>
              <w:jc w:val="left"/>
              <w:rPr>
                <w:rFonts w:ascii="Source Sans Pro Semibold" w:hAnsi="Source Sans Pro Semibold"/>
                <w:color w:val="E84B37"/>
                <w:sz w:val="48"/>
                <w:szCs w:val="48"/>
              </w:rPr>
            </w:pPr>
          </w:p>
          <w:p w14:paraId="6E172A4A" w14:textId="77777777" w:rsidR="000F72B1" w:rsidRDefault="000F72B1" w:rsidP="000F72B1">
            <w:pPr>
              <w:pStyle w:val="NormalTitle"/>
              <w:framePr w:hSpace="0" w:wrap="auto" w:xAlign="left" w:yAlign="inline"/>
              <w:spacing w:before="40" w:after="120"/>
              <w:ind w:left="1304"/>
              <w:suppressOverlap w:val="0"/>
              <w:jc w:val="left"/>
              <w:rPr>
                <w:rFonts w:ascii="Source Sans Pro Semibold" w:hAnsi="Source Sans Pro Semibold"/>
                <w:color w:val="E84B37"/>
                <w:sz w:val="48"/>
                <w:szCs w:val="48"/>
              </w:rPr>
            </w:pPr>
          </w:p>
          <w:p w14:paraId="66191690" w14:textId="77777777" w:rsidR="000F72B1" w:rsidRDefault="000F72B1" w:rsidP="000F72B1">
            <w:pPr>
              <w:pStyle w:val="NormalTitle"/>
              <w:framePr w:hSpace="0" w:wrap="auto" w:xAlign="left" w:yAlign="inline"/>
              <w:spacing w:before="40" w:after="120"/>
              <w:ind w:left="1304"/>
              <w:suppressOverlap w:val="0"/>
              <w:jc w:val="left"/>
              <w:rPr>
                <w:rFonts w:ascii="Source Sans Pro Semibold" w:hAnsi="Source Sans Pro Semibold"/>
                <w:color w:val="E84B37"/>
                <w:sz w:val="48"/>
                <w:szCs w:val="48"/>
              </w:rPr>
            </w:pPr>
          </w:p>
          <w:p w14:paraId="2E87E6EF" w14:textId="77777777" w:rsidR="000F72B1" w:rsidRDefault="000F72B1" w:rsidP="000F72B1">
            <w:pPr>
              <w:pStyle w:val="NormalTitle"/>
              <w:framePr w:hSpace="0" w:wrap="auto" w:xAlign="left" w:yAlign="inline"/>
              <w:spacing w:before="40" w:after="120"/>
              <w:ind w:left="1304"/>
              <w:suppressOverlap w:val="0"/>
              <w:jc w:val="left"/>
              <w:rPr>
                <w:rFonts w:ascii="Source Sans Pro Semibold" w:hAnsi="Source Sans Pro Semibold"/>
                <w:color w:val="E84B37"/>
                <w:sz w:val="48"/>
                <w:szCs w:val="48"/>
              </w:rPr>
            </w:pPr>
          </w:p>
          <w:p w14:paraId="28A390B2" w14:textId="77777777" w:rsidR="000F72B1" w:rsidRDefault="000F72B1" w:rsidP="000F72B1">
            <w:pPr>
              <w:pStyle w:val="NormalTitle"/>
              <w:framePr w:hSpace="0" w:wrap="auto" w:xAlign="left" w:yAlign="inline"/>
              <w:spacing w:before="40" w:after="120"/>
              <w:ind w:left="1304"/>
              <w:suppressOverlap w:val="0"/>
              <w:jc w:val="left"/>
              <w:rPr>
                <w:rFonts w:ascii="Source Sans Pro Semibold" w:hAnsi="Source Sans Pro Semibold"/>
                <w:color w:val="E84B37"/>
                <w:sz w:val="48"/>
                <w:szCs w:val="48"/>
              </w:rPr>
            </w:pPr>
          </w:p>
          <w:p w14:paraId="6DBA7FF3" w14:textId="77777777" w:rsidR="000F72B1" w:rsidRDefault="000F72B1" w:rsidP="000F72B1">
            <w:pPr>
              <w:pStyle w:val="NormalTitle"/>
              <w:framePr w:hSpace="0" w:wrap="auto" w:xAlign="left" w:yAlign="inline"/>
              <w:spacing w:before="40" w:after="120"/>
              <w:ind w:left="1304"/>
              <w:suppressOverlap w:val="0"/>
              <w:jc w:val="left"/>
              <w:rPr>
                <w:rFonts w:ascii="Source Sans Pro Semibold" w:hAnsi="Source Sans Pro Semibold"/>
                <w:color w:val="E84B37"/>
                <w:sz w:val="48"/>
                <w:szCs w:val="48"/>
              </w:rPr>
            </w:pPr>
          </w:p>
          <w:p w14:paraId="68A0C935" w14:textId="77777777" w:rsidR="000F72B1" w:rsidRDefault="000F72B1" w:rsidP="000F72B1">
            <w:pPr>
              <w:pStyle w:val="NormalTitle"/>
              <w:framePr w:hSpace="0" w:wrap="auto" w:xAlign="left" w:yAlign="inline"/>
              <w:spacing w:before="40" w:after="120"/>
              <w:ind w:left="1304"/>
              <w:suppressOverlap w:val="0"/>
              <w:jc w:val="left"/>
              <w:rPr>
                <w:rFonts w:ascii="Source Sans Pro Semibold" w:hAnsi="Source Sans Pro Semibold"/>
                <w:color w:val="E84B37"/>
                <w:sz w:val="48"/>
                <w:szCs w:val="48"/>
              </w:rPr>
            </w:pPr>
          </w:p>
          <w:p w14:paraId="73F7D07C" w14:textId="57CD6242" w:rsidR="6303418C" w:rsidRDefault="6F16351A" w:rsidP="08C5A6FE">
            <w:pPr>
              <w:pStyle w:val="NormalTitle"/>
              <w:framePr w:wrap="around"/>
              <w:spacing w:before="40" w:after="120" w:line="259" w:lineRule="auto"/>
              <w:ind w:left="1288"/>
              <w:jc w:val="left"/>
              <w:rPr>
                <w:rFonts w:ascii="Source Sans Pro Semibold" w:hAnsi="Source Sans Pro Semibold"/>
                <w:color w:val="E84B37"/>
                <w:sz w:val="72"/>
                <w:szCs w:val="72"/>
              </w:rPr>
            </w:pPr>
            <w:r w:rsidRPr="778B239A">
              <w:rPr>
                <w:rFonts w:ascii="Source Sans Pro Semibold" w:hAnsi="Source Sans Pro Semibold"/>
                <w:color w:val="E84B37"/>
                <w:sz w:val="72"/>
                <w:szCs w:val="72"/>
              </w:rPr>
              <w:t>AssetXD</w:t>
            </w:r>
          </w:p>
          <w:p w14:paraId="2C1EBF49" w14:textId="7ED2B2C5" w:rsidR="000C1CF1" w:rsidRPr="000F72B1" w:rsidRDefault="000C1CF1" w:rsidP="000F72B1">
            <w:pPr>
              <w:pStyle w:val="NormalTitle"/>
              <w:framePr w:hSpace="0" w:wrap="auto" w:xAlign="left" w:yAlign="inline"/>
              <w:spacing w:before="40" w:after="120"/>
              <w:ind w:left="1304"/>
              <w:suppressOverlap w:val="0"/>
              <w:jc w:val="left"/>
              <w:rPr>
                <w:rFonts w:ascii="Source Sans Pro Semibold" w:hAnsi="Source Sans Pro Semibold"/>
                <w:i/>
                <w:iCs/>
                <w:color w:val="E84B37"/>
                <w:sz w:val="48"/>
                <w:szCs w:val="48"/>
              </w:rPr>
            </w:pPr>
            <w:r w:rsidRPr="000F72B1">
              <w:rPr>
                <w:rFonts w:ascii="Source Sans Pro Semibold" w:hAnsi="Source Sans Pro Semibold"/>
                <w:i/>
                <w:iCs/>
                <w:color w:val="E84B37"/>
                <w:sz w:val="40"/>
                <w:szCs w:val="40"/>
              </w:rPr>
              <w:t>Instructional Design Plan (IDP)</w:t>
            </w:r>
          </w:p>
        </w:tc>
      </w:tr>
      <w:tr w:rsidR="00AD4FB2" w:rsidRPr="00DD3F00" w14:paraId="59B84D6F" w14:textId="77777777" w:rsidTr="778B239A">
        <w:tc>
          <w:tcPr>
            <w:tcW w:w="5000" w:type="pct"/>
          </w:tcPr>
          <w:p w14:paraId="2ED26D4F" w14:textId="77777777" w:rsidR="00AD4FB2" w:rsidRPr="001B131C" w:rsidRDefault="00AD4FB2" w:rsidP="009908C2">
            <w:pPr>
              <w:pStyle w:val="NormalTitle"/>
              <w:framePr w:hSpace="0" w:wrap="auto" w:xAlign="left" w:yAlign="inline"/>
              <w:spacing w:before="40" w:after="120"/>
              <w:ind w:left="1304"/>
              <w:suppressOverlap w:val="0"/>
              <w:jc w:val="left"/>
              <w:rPr>
                <w:color w:val="E84B37"/>
                <w:sz w:val="20"/>
                <w:szCs w:val="40"/>
                <w:lang w:val="en-US"/>
              </w:rPr>
            </w:pPr>
          </w:p>
        </w:tc>
      </w:tr>
      <w:tr w:rsidR="008E0D3F" w:rsidRPr="00DD3F00" w14:paraId="4C14AE8A" w14:textId="77777777" w:rsidTr="778B239A">
        <w:tc>
          <w:tcPr>
            <w:tcW w:w="5000" w:type="pct"/>
          </w:tcPr>
          <w:p w14:paraId="0E7F7E15" w14:textId="650C8BBF" w:rsidR="008E0D3F" w:rsidRPr="001B131C" w:rsidRDefault="008E0D3F" w:rsidP="009908C2">
            <w:pPr>
              <w:pStyle w:val="NormalTitle"/>
              <w:framePr w:hSpace="0" w:wrap="auto" w:xAlign="left" w:yAlign="inline"/>
              <w:spacing w:before="40" w:after="120"/>
              <w:ind w:left="1304"/>
              <w:suppressOverlap w:val="0"/>
              <w:jc w:val="left"/>
              <w:rPr>
                <w:color w:val="E84B37"/>
                <w:sz w:val="22"/>
                <w:szCs w:val="40"/>
                <w:lang w:val="en-US"/>
              </w:rPr>
            </w:pPr>
          </w:p>
        </w:tc>
      </w:tr>
    </w:tbl>
    <w:p w14:paraId="5078C5D7" w14:textId="77777777" w:rsidR="00FF155D" w:rsidRPr="00DD3F00" w:rsidRDefault="00FF155D" w:rsidP="005F46A5">
      <w:pPr>
        <w:pStyle w:val="BodyText"/>
      </w:pPr>
    </w:p>
    <w:p w14:paraId="28362F1E" w14:textId="77777777" w:rsidR="001C2CA6" w:rsidRDefault="001C2CA6" w:rsidP="005F46A5">
      <w:pPr>
        <w:pStyle w:val="BodyText"/>
        <w:rPr>
          <w:sz w:val="6"/>
        </w:rPr>
      </w:pPr>
    </w:p>
    <w:p w14:paraId="29AD9281" w14:textId="77777777" w:rsidR="00851143" w:rsidRPr="00851143" w:rsidRDefault="00851143" w:rsidP="00851143">
      <w:pPr>
        <w:rPr>
          <w:lang w:eastAsia="en-GB"/>
        </w:rPr>
      </w:pPr>
    </w:p>
    <w:p w14:paraId="07653296" w14:textId="77777777" w:rsidR="00851143" w:rsidRPr="00851143" w:rsidRDefault="00851143" w:rsidP="00851143">
      <w:pPr>
        <w:rPr>
          <w:lang w:eastAsia="en-GB"/>
        </w:rPr>
      </w:pPr>
    </w:p>
    <w:p w14:paraId="015375C8" w14:textId="77777777" w:rsidR="00851143" w:rsidRPr="00851143" w:rsidRDefault="00851143" w:rsidP="00851143">
      <w:pPr>
        <w:rPr>
          <w:lang w:eastAsia="en-GB"/>
        </w:rPr>
      </w:pPr>
    </w:p>
    <w:p w14:paraId="4216621F" w14:textId="054FB105" w:rsidR="00851143" w:rsidRPr="00851143" w:rsidRDefault="00851143" w:rsidP="00851143">
      <w:pPr>
        <w:tabs>
          <w:tab w:val="left" w:pos="1530"/>
        </w:tabs>
        <w:rPr>
          <w:lang w:eastAsia="en-GB"/>
        </w:rPr>
      </w:pPr>
      <w:r>
        <w:rPr>
          <w:lang w:eastAsia="en-GB"/>
        </w:rPr>
        <w:tab/>
      </w:r>
    </w:p>
    <w:p w14:paraId="0E8C6AA4" w14:textId="77777777" w:rsidR="00851143" w:rsidRPr="00851143" w:rsidRDefault="00851143" w:rsidP="00851143">
      <w:pPr>
        <w:rPr>
          <w:lang w:eastAsia="en-GB"/>
        </w:rPr>
      </w:pPr>
    </w:p>
    <w:p w14:paraId="2E9ED8FF" w14:textId="77777777" w:rsidR="00851143" w:rsidRPr="00851143" w:rsidRDefault="00851143" w:rsidP="00851143">
      <w:pPr>
        <w:rPr>
          <w:lang w:eastAsia="en-GB"/>
        </w:rPr>
      </w:pPr>
    </w:p>
    <w:p w14:paraId="19B43C90" w14:textId="77777777" w:rsidR="00851143" w:rsidRPr="00851143" w:rsidRDefault="00851143" w:rsidP="00851143">
      <w:pPr>
        <w:rPr>
          <w:lang w:eastAsia="en-GB"/>
        </w:rPr>
      </w:pPr>
    </w:p>
    <w:p w14:paraId="07170936" w14:textId="77777777" w:rsidR="00851143" w:rsidRPr="00851143" w:rsidRDefault="00851143" w:rsidP="001538CB">
      <w:pPr>
        <w:ind w:left="0"/>
        <w:rPr>
          <w:lang w:eastAsia="en-GB"/>
        </w:rPr>
      </w:pPr>
    </w:p>
    <w:p w14:paraId="32EEEBCE" w14:textId="19C91351" w:rsidR="00851143" w:rsidRPr="00851143" w:rsidRDefault="00851143" w:rsidP="001538CB">
      <w:pPr>
        <w:ind w:left="0"/>
        <w:rPr>
          <w:lang w:eastAsia="en-GB"/>
        </w:rPr>
        <w:sectPr w:rsidR="00851143" w:rsidRPr="00851143" w:rsidSect="00F7715C">
          <w:headerReference w:type="default" r:id="rId11"/>
          <w:footerReference w:type="default" r:id="rId12"/>
          <w:headerReference w:type="first" r:id="rId13"/>
          <w:footerReference w:type="first" r:id="rId14"/>
          <w:pgSz w:w="12242" w:h="15842" w:code="1"/>
          <w:pgMar w:top="720" w:right="1440" w:bottom="1077" w:left="1440" w:header="720" w:footer="357" w:gutter="0"/>
          <w:pgNumType w:fmt="lowerRoman" w:start="1"/>
          <w:cols w:space="720"/>
          <w:formProt w:val="0"/>
          <w:titlePg/>
          <w:docGrid w:linePitch="272"/>
        </w:sectPr>
      </w:pPr>
    </w:p>
    <w:p w14:paraId="775577CD" w14:textId="3CACA7A8" w:rsidR="00063472" w:rsidRDefault="00063472" w:rsidP="08C5A6FE">
      <w:pPr>
        <w:pStyle w:val="BodyText"/>
        <w:ind w:left="0"/>
      </w:pPr>
      <w:r>
        <w:lastRenderedPageBreak/>
        <w:fldChar w:fldCharType="begin"/>
      </w:r>
      <w:r>
        <w:instrText xml:space="preserve"> ADVANCE  \d 250 </w:instrText>
      </w:r>
      <w:r>
        <w:fldChar w:fldCharType="end"/>
      </w:r>
    </w:p>
    <w:p w14:paraId="07D8AD6E" w14:textId="1E821241" w:rsidR="00063472" w:rsidRDefault="00063472" w:rsidP="005F46A5">
      <w:pPr>
        <w:pStyle w:val="BodyText"/>
      </w:pPr>
    </w:p>
    <w:p w14:paraId="69ABF059" w14:textId="0430777A" w:rsidR="00063472" w:rsidRDefault="00063472" w:rsidP="005F46A5">
      <w:pPr>
        <w:pStyle w:val="BodyText"/>
      </w:pPr>
    </w:p>
    <w:p w14:paraId="0C3AEB86" w14:textId="77777777" w:rsidR="00063472" w:rsidRPr="00587BDC" w:rsidRDefault="00063472" w:rsidP="005F46A5">
      <w:pPr>
        <w:pStyle w:val="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5637"/>
      </w:tblGrid>
      <w:tr w:rsidR="00217403" w:rsidRPr="00587BDC" w14:paraId="6A90F2DD" w14:textId="77777777" w:rsidTr="00173E92">
        <w:tc>
          <w:tcPr>
            <w:tcW w:w="5637" w:type="dxa"/>
            <w:shd w:val="clear" w:color="auto" w:fill="FFFFFF" w:themeFill="background1"/>
          </w:tcPr>
          <w:p w14:paraId="2A1E1FAC" w14:textId="6DBB79C7" w:rsidR="00217403" w:rsidRPr="00587BDC" w:rsidRDefault="000C1CF1" w:rsidP="00587BDC">
            <w:r>
              <w:t>Instructional Design Plan</w:t>
            </w:r>
          </w:p>
          <w:p w14:paraId="60B1D6F5" w14:textId="77777777" w:rsidR="00217403" w:rsidRPr="00587BDC" w:rsidRDefault="00217403" w:rsidP="00587BDC"/>
          <w:p w14:paraId="21906E2A" w14:textId="77777777" w:rsidR="00217403" w:rsidRPr="00587BDC" w:rsidRDefault="00217403" w:rsidP="00587BDC">
            <w:r w:rsidRPr="00587BDC">
              <w:t>Contact:</w:t>
            </w:r>
          </w:p>
          <w:p w14:paraId="3CDF1015" w14:textId="3AA8E5AC" w:rsidR="00217403" w:rsidRPr="00587BDC" w:rsidRDefault="00F144C5" w:rsidP="00587BDC">
            <w:r>
              <w:t>People Development</w:t>
            </w:r>
          </w:p>
          <w:p w14:paraId="5478D2C4" w14:textId="77777777" w:rsidR="00217403" w:rsidRPr="00587BDC" w:rsidRDefault="00217403" w:rsidP="00587BDC"/>
          <w:p w14:paraId="3A3A7A93" w14:textId="77777777" w:rsidR="00217403" w:rsidRPr="00587BDC" w:rsidRDefault="00217403" w:rsidP="00587BDC">
            <w:r w:rsidRPr="00587BDC">
              <w:t>Address:</w:t>
            </w:r>
          </w:p>
          <w:p w14:paraId="707D3D47" w14:textId="79308102" w:rsidR="00217403" w:rsidRPr="00587BDC" w:rsidRDefault="00570EDB" w:rsidP="00587BDC">
            <w:r>
              <w:fldChar w:fldCharType="begin"/>
            </w:r>
            <w:r>
              <w:instrText xml:space="preserve"> DOCVARIABLE Address1 \* CHARFORMAT </w:instrText>
            </w:r>
            <w:r>
              <w:fldChar w:fldCharType="separate"/>
            </w:r>
            <w:r w:rsidR="00851143">
              <w:t>2800 Speakman Drive</w:t>
            </w:r>
            <w:r>
              <w:fldChar w:fldCharType="end"/>
            </w:r>
          </w:p>
          <w:p w14:paraId="0FA4D1DE" w14:textId="77777777" w:rsidR="00217403" w:rsidRPr="00953C87" w:rsidRDefault="00C7353F" w:rsidP="00587BDC">
            <w:pPr>
              <w:rPr>
                <w:lang w:val="pt-BR"/>
              </w:rPr>
            </w:pPr>
            <w:r>
              <w:fldChar w:fldCharType="begin"/>
            </w:r>
            <w:r w:rsidR="00356F21" w:rsidRPr="00953C87">
              <w:rPr>
                <w:lang w:val="pt-BR"/>
              </w:rPr>
              <w:instrText xml:space="preserve"> DOCVARIABLE Address2 \* CHARFORMAT </w:instrText>
            </w:r>
            <w:r>
              <w:fldChar w:fldCharType="separate"/>
            </w:r>
            <w:r w:rsidR="00851143">
              <w:rPr>
                <w:lang w:val="pt-BR"/>
              </w:rPr>
              <w:t>Mississauga, Ontario, Canada  L5K 2R7</w:t>
            </w:r>
            <w:r>
              <w:fldChar w:fldCharType="end"/>
            </w:r>
          </w:p>
          <w:p w14:paraId="4113FBE7" w14:textId="77777777" w:rsidR="00217403" w:rsidRPr="00587BDC" w:rsidRDefault="00570EDB" w:rsidP="00587BDC">
            <w:r>
              <w:fldChar w:fldCharType="begin"/>
            </w:r>
            <w:r>
              <w:instrText xml:space="preserve"> DOCVARIABLE Web \* CHARFORMAT </w:instrText>
            </w:r>
            <w:r>
              <w:fldChar w:fldCharType="separate"/>
            </w:r>
            <w:r w:rsidR="00851143">
              <w:t>www.hatch.com</w:t>
            </w:r>
            <w:r>
              <w:fldChar w:fldCharType="end"/>
            </w:r>
          </w:p>
          <w:p w14:paraId="36B3A6FC" w14:textId="77777777" w:rsidR="00217403" w:rsidRPr="00587BDC" w:rsidRDefault="00217403" w:rsidP="00587BDC"/>
          <w:p w14:paraId="2519D1C3" w14:textId="77777777" w:rsidR="00217403" w:rsidRPr="00587BDC" w:rsidRDefault="00217403" w:rsidP="005B6477"/>
        </w:tc>
      </w:tr>
    </w:tbl>
    <w:p w14:paraId="55C1FDFF" w14:textId="77777777" w:rsidR="00335D96" w:rsidRPr="00587BDC" w:rsidRDefault="00335D96" w:rsidP="005F46A5">
      <w:pPr>
        <w:pStyle w:val="BodyText"/>
      </w:pPr>
    </w:p>
    <w:p w14:paraId="0E3A0731" w14:textId="77777777" w:rsidR="00DD7405" w:rsidRPr="00587BDC" w:rsidRDefault="00DD7405" w:rsidP="005F46A5">
      <w:pPr>
        <w:pStyle w:val="BodyText"/>
      </w:pPr>
    </w:p>
    <w:p w14:paraId="63329753" w14:textId="52041C87" w:rsidR="001C2CA6" w:rsidRPr="00587BDC" w:rsidRDefault="001C2CA6" w:rsidP="005F46A5">
      <w:pPr>
        <w:pStyle w:val="BodyText"/>
        <w:sectPr w:rsidR="001C2CA6" w:rsidRPr="00587BDC" w:rsidSect="00F7715C">
          <w:headerReference w:type="default" r:id="rId15"/>
          <w:footerReference w:type="default" r:id="rId16"/>
          <w:pgSz w:w="12242" w:h="15842" w:code="1"/>
          <w:pgMar w:top="720" w:right="1440" w:bottom="1077" w:left="1440" w:header="720" w:footer="357" w:gutter="0"/>
          <w:pgNumType w:fmt="lowerRoman" w:start="1"/>
          <w:cols w:space="720"/>
          <w:formProt w:val="0"/>
        </w:sectPr>
      </w:pPr>
    </w:p>
    <w:p w14:paraId="26E431A8" w14:textId="57A437F8" w:rsidR="00223CFF" w:rsidRPr="009003CC" w:rsidRDefault="00223CFF" w:rsidP="00542B50">
      <w:pPr>
        <w:pStyle w:val="StyleTitleAuto"/>
      </w:pPr>
      <w:r w:rsidRPr="009003CC">
        <w:lastRenderedPageBreak/>
        <w:t>Table of Contents</w:t>
      </w:r>
    </w:p>
    <w:p w14:paraId="70E20861" w14:textId="5035B2B8" w:rsidR="0018659F" w:rsidRDefault="00C7353F">
      <w:pPr>
        <w:pStyle w:val="TOC1"/>
        <w:rPr>
          <w:rFonts w:asciiTheme="minorHAnsi" w:eastAsiaTheme="minorEastAsia" w:hAnsiTheme="minorHAnsi" w:cstheme="minorBidi"/>
          <w:kern w:val="2"/>
          <w:sz w:val="24"/>
          <w:szCs w:val="24"/>
          <w14:ligatures w14:val="standardContextual"/>
        </w:rPr>
      </w:pPr>
      <w:r w:rsidRPr="00DD3F00">
        <w:fldChar w:fldCharType="begin"/>
      </w:r>
      <w:r w:rsidR="00223CFF" w:rsidRPr="00DD3F00">
        <w:instrText xml:space="preserve"> TOC \o "1-2" \h \z </w:instrText>
      </w:r>
      <w:r w:rsidRPr="00DD3F00">
        <w:fldChar w:fldCharType="separate"/>
      </w:r>
      <w:hyperlink w:anchor="_Toc178865007" w:history="1">
        <w:r w:rsidR="0018659F" w:rsidRPr="00DF31A8">
          <w:rPr>
            <w:rStyle w:val="Hyperlink"/>
          </w:rPr>
          <w:t>1.</w:t>
        </w:r>
        <w:r w:rsidR="0018659F">
          <w:rPr>
            <w:rFonts w:asciiTheme="minorHAnsi" w:eastAsiaTheme="minorEastAsia" w:hAnsiTheme="minorHAnsi" w:cstheme="minorBidi"/>
            <w:kern w:val="2"/>
            <w:sz w:val="24"/>
            <w:szCs w:val="24"/>
            <w14:ligatures w14:val="standardContextual"/>
          </w:rPr>
          <w:tab/>
        </w:r>
        <w:r w:rsidR="0018659F" w:rsidRPr="00DF31A8">
          <w:rPr>
            <w:rStyle w:val="Hyperlink"/>
          </w:rPr>
          <w:t>Introduction</w:t>
        </w:r>
        <w:r w:rsidR="0018659F">
          <w:rPr>
            <w:webHidden/>
          </w:rPr>
          <w:tab/>
        </w:r>
        <w:r w:rsidR="0018659F">
          <w:rPr>
            <w:webHidden/>
          </w:rPr>
          <w:fldChar w:fldCharType="begin"/>
        </w:r>
        <w:r w:rsidR="0018659F">
          <w:rPr>
            <w:webHidden/>
          </w:rPr>
          <w:instrText xml:space="preserve"> PAGEREF _Toc178865007 \h </w:instrText>
        </w:r>
        <w:r w:rsidR="0018659F">
          <w:rPr>
            <w:webHidden/>
          </w:rPr>
        </w:r>
        <w:r w:rsidR="0018659F">
          <w:rPr>
            <w:webHidden/>
          </w:rPr>
          <w:fldChar w:fldCharType="separate"/>
        </w:r>
        <w:r w:rsidR="0018659F">
          <w:rPr>
            <w:webHidden/>
          </w:rPr>
          <w:t>1-1</w:t>
        </w:r>
        <w:r w:rsidR="0018659F">
          <w:rPr>
            <w:webHidden/>
          </w:rPr>
          <w:fldChar w:fldCharType="end"/>
        </w:r>
      </w:hyperlink>
    </w:p>
    <w:p w14:paraId="2A6861DB" w14:textId="7DAE3B85"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08" w:history="1">
        <w:r w:rsidRPr="00DF31A8">
          <w:rPr>
            <w:rStyle w:val="Hyperlink"/>
            <w:noProof/>
          </w:rPr>
          <w:t>1.1</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How to use this guide</w:t>
        </w:r>
        <w:r>
          <w:rPr>
            <w:noProof/>
            <w:webHidden/>
          </w:rPr>
          <w:tab/>
        </w:r>
        <w:r>
          <w:rPr>
            <w:noProof/>
            <w:webHidden/>
          </w:rPr>
          <w:fldChar w:fldCharType="begin"/>
        </w:r>
        <w:r>
          <w:rPr>
            <w:noProof/>
            <w:webHidden/>
          </w:rPr>
          <w:instrText xml:space="preserve"> PAGEREF _Toc178865008 \h </w:instrText>
        </w:r>
        <w:r>
          <w:rPr>
            <w:noProof/>
            <w:webHidden/>
          </w:rPr>
        </w:r>
        <w:r>
          <w:rPr>
            <w:noProof/>
            <w:webHidden/>
          </w:rPr>
          <w:fldChar w:fldCharType="separate"/>
        </w:r>
        <w:r>
          <w:rPr>
            <w:noProof/>
            <w:webHidden/>
          </w:rPr>
          <w:t>1-1</w:t>
        </w:r>
        <w:r>
          <w:rPr>
            <w:noProof/>
            <w:webHidden/>
          </w:rPr>
          <w:fldChar w:fldCharType="end"/>
        </w:r>
      </w:hyperlink>
    </w:p>
    <w:p w14:paraId="017EE8B4" w14:textId="42AC337F"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09" w:history="1">
        <w:r w:rsidRPr="00DF31A8">
          <w:rPr>
            <w:rStyle w:val="Hyperlink"/>
            <w:noProof/>
          </w:rPr>
          <w:t>1.2</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Program objectives</w:t>
        </w:r>
        <w:r>
          <w:rPr>
            <w:noProof/>
            <w:webHidden/>
          </w:rPr>
          <w:tab/>
        </w:r>
        <w:r>
          <w:rPr>
            <w:noProof/>
            <w:webHidden/>
          </w:rPr>
          <w:fldChar w:fldCharType="begin"/>
        </w:r>
        <w:r>
          <w:rPr>
            <w:noProof/>
            <w:webHidden/>
          </w:rPr>
          <w:instrText xml:space="preserve"> PAGEREF _Toc178865009 \h </w:instrText>
        </w:r>
        <w:r>
          <w:rPr>
            <w:noProof/>
            <w:webHidden/>
          </w:rPr>
        </w:r>
        <w:r>
          <w:rPr>
            <w:noProof/>
            <w:webHidden/>
          </w:rPr>
          <w:fldChar w:fldCharType="separate"/>
        </w:r>
        <w:r>
          <w:rPr>
            <w:noProof/>
            <w:webHidden/>
          </w:rPr>
          <w:t>1-1</w:t>
        </w:r>
        <w:r>
          <w:rPr>
            <w:noProof/>
            <w:webHidden/>
          </w:rPr>
          <w:fldChar w:fldCharType="end"/>
        </w:r>
      </w:hyperlink>
    </w:p>
    <w:p w14:paraId="7CB1E235" w14:textId="21452721"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10" w:history="1">
        <w:r w:rsidRPr="00DF31A8">
          <w:rPr>
            <w:rStyle w:val="Hyperlink"/>
            <w:noProof/>
          </w:rPr>
          <w:t>1.3</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Program guiding principles</w:t>
        </w:r>
        <w:r>
          <w:rPr>
            <w:noProof/>
            <w:webHidden/>
          </w:rPr>
          <w:tab/>
        </w:r>
        <w:r>
          <w:rPr>
            <w:noProof/>
            <w:webHidden/>
          </w:rPr>
          <w:fldChar w:fldCharType="begin"/>
        </w:r>
        <w:r>
          <w:rPr>
            <w:noProof/>
            <w:webHidden/>
          </w:rPr>
          <w:instrText xml:space="preserve"> PAGEREF _Toc178865010 \h </w:instrText>
        </w:r>
        <w:r>
          <w:rPr>
            <w:noProof/>
            <w:webHidden/>
          </w:rPr>
        </w:r>
        <w:r>
          <w:rPr>
            <w:noProof/>
            <w:webHidden/>
          </w:rPr>
          <w:fldChar w:fldCharType="separate"/>
        </w:r>
        <w:r>
          <w:rPr>
            <w:noProof/>
            <w:webHidden/>
          </w:rPr>
          <w:t>1-1</w:t>
        </w:r>
        <w:r>
          <w:rPr>
            <w:noProof/>
            <w:webHidden/>
          </w:rPr>
          <w:fldChar w:fldCharType="end"/>
        </w:r>
      </w:hyperlink>
    </w:p>
    <w:p w14:paraId="4F3FFA86" w14:textId="16AE9430" w:rsidR="0018659F" w:rsidRDefault="0018659F">
      <w:pPr>
        <w:pStyle w:val="TOC1"/>
        <w:rPr>
          <w:rFonts w:asciiTheme="minorHAnsi" w:eastAsiaTheme="minorEastAsia" w:hAnsiTheme="minorHAnsi" w:cstheme="minorBidi"/>
          <w:kern w:val="2"/>
          <w:sz w:val="24"/>
          <w:szCs w:val="24"/>
          <w14:ligatures w14:val="standardContextual"/>
        </w:rPr>
      </w:pPr>
      <w:hyperlink w:anchor="_Toc178865011" w:history="1">
        <w:r w:rsidRPr="00DF31A8">
          <w:rPr>
            <w:rStyle w:val="Hyperlink"/>
          </w:rPr>
          <w:t>2.</w:t>
        </w:r>
        <w:r>
          <w:rPr>
            <w:rFonts w:asciiTheme="minorHAnsi" w:eastAsiaTheme="minorEastAsia" w:hAnsiTheme="minorHAnsi" w:cstheme="minorBidi"/>
            <w:kern w:val="2"/>
            <w:sz w:val="24"/>
            <w:szCs w:val="24"/>
            <w14:ligatures w14:val="standardContextual"/>
          </w:rPr>
          <w:tab/>
        </w:r>
        <w:r w:rsidRPr="00DF31A8">
          <w:rPr>
            <w:rStyle w:val="Hyperlink"/>
          </w:rPr>
          <w:t>Audience analysis</w:t>
        </w:r>
        <w:r>
          <w:rPr>
            <w:webHidden/>
          </w:rPr>
          <w:tab/>
        </w:r>
        <w:r>
          <w:rPr>
            <w:webHidden/>
          </w:rPr>
          <w:fldChar w:fldCharType="begin"/>
        </w:r>
        <w:r>
          <w:rPr>
            <w:webHidden/>
          </w:rPr>
          <w:instrText xml:space="preserve"> PAGEREF _Toc178865011 \h </w:instrText>
        </w:r>
        <w:r>
          <w:rPr>
            <w:webHidden/>
          </w:rPr>
        </w:r>
        <w:r>
          <w:rPr>
            <w:webHidden/>
          </w:rPr>
          <w:fldChar w:fldCharType="separate"/>
        </w:r>
        <w:r>
          <w:rPr>
            <w:webHidden/>
          </w:rPr>
          <w:t>2-1</w:t>
        </w:r>
        <w:r>
          <w:rPr>
            <w:webHidden/>
          </w:rPr>
          <w:fldChar w:fldCharType="end"/>
        </w:r>
      </w:hyperlink>
    </w:p>
    <w:p w14:paraId="647AC204" w14:textId="155AFB60"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12" w:history="1">
        <w:r w:rsidRPr="00DF31A8">
          <w:rPr>
            <w:rStyle w:val="Hyperlink"/>
            <w:noProof/>
          </w:rPr>
          <w:t>2.1</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Target audience</w:t>
        </w:r>
        <w:r>
          <w:rPr>
            <w:noProof/>
            <w:webHidden/>
          </w:rPr>
          <w:tab/>
        </w:r>
        <w:r>
          <w:rPr>
            <w:noProof/>
            <w:webHidden/>
          </w:rPr>
          <w:fldChar w:fldCharType="begin"/>
        </w:r>
        <w:r>
          <w:rPr>
            <w:noProof/>
            <w:webHidden/>
          </w:rPr>
          <w:instrText xml:space="preserve"> PAGEREF _Toc178865012 \h </w:instrText>
        </w:r>
        <w:r>
          <w:rPr>
            <w:noProof/>
            <w:webHidden/>
          </w:rPr>
        </w:r>
        <w:r>
          <w:rPr>
            <w:noProof/>
            <w:webHidden/>
          </w:rPr>
          <w:fldChar w:fldCharType="separate"/>
        </w:r>
        <w:r>
          <w:rPr>
            <w:noProof/>
            <w:webHidden/>
          </w:rPr>
          <w:t>2-1</w:t>
        </w:r>
        <w:r>
          <w:rPr>
            <w:noProof/>
            <w:webHidden/>
          </w:rPr>
          <w:fldChar w:fldCharType="end"/>
        </w:r>
      </w:hyperlink>
    </w:p>
    <w:p w14:paraId="5471FD67" w14:textId="3790CD51" w:rsidR="0018659F" w:rsidRDefault="0018659F">
      <w:pPr>
        <w:pStyle w:val="TOC1"/>
        <w:rPr>
          <w:rFonts w:asciiTheme="minorHAnsi" w:eastAsiaTheme="minorEastAsia" w:hAnsiTheme="minorHAnsi" w:cstheme="minorBidi"/>
          <w:kern w:val="2"/>
          <w:sz w:val="24"/>
          <w:szCs w:val="24"/>
          <w14:ligatures w14:val="standardContextual"/>
        </w:rPr>
      </w:pPr>
      <w:hyperlink w:anchor="_Toc178865013" w:history="1">
        <w:r w:rsidRPr="00DF31A8">
          <w:rPr>
            <w:rStyle w:val="Hyperlink"/>
          </w:rPr>
          <w:t>3.</w:t>
        </w:r>
        <w:r>
          <w:rPr>
            <w:rFonts w:asciiTheme="minorHAnsi" w:eastAsiaTheme="minorEastAsia" w:hAnsiTheme="minorHAnsi" w:cstheme="minorBidi"/>
            <w:kern w:val="2"/>
            <w:sz w:val="24"/>
            <w:szCs w:val="24"/>
            <w14:ligatures w14:val="standardContextual"/>
          </w:rPr>
          <w:tab/>
        </w:r>
        <w:r w:rsidRPr="00DF31A8">
          <w:rPr>
            <w:rStyle w:val="Hyperlink"/>
          </w:rPr>
          <w:t>Instructional design strategy</w:t>
        </w:r>
        <w:r>
          <w:rPr>
            <w:webHidden/>
          </w:rPr>
          <w:tab/>
        </w:r>
        <w:r>
          <w:rPr>
            <w:webHidden/>
          </w:rPr>
          <w:fldChar w:fldCharType="begin"/>
        </w:r>
        <w:r>
          <w:rPr>
            <w:webHidden/>
          </w:rPr>
          <w:instrText xml:space="preserve"> PAGEREF _Toc178865013 \h </w:instrText>
        </w:r>
        <w:r>
          <w:rPr>
            <w:webHidden/>
          </w:rPr>
        </w:r>
        <w:r>
          <w:rPr>
            <w:webHidden/>
          </w:rPr>
          <w:fldChar w:fldCharType="separate"/>
        </w:r>
        <w:r>
          <w:rPr>
            <w:webHidden/>
          </w:rPr>
          <w:t>3-2</w:t>
        </w:r>
        <w:r>
          <w:rPr>
            <w:webHidden/>
          </w:rPr>
          <w:fldChar w:fldCharType="end"/>
        </w:r>
      </w:hyperlink>
    </w:p>
    <w:p w14:paraId="34132C1D" w14:textId="45140D20"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14" w:history="1">
        <w:r w:rsidRPr="00DF31A8">
          <w:rPr>
            <w:rStyle w:val="Hyperlink"/>
            <w:noProof/>
          </w:rPr>
          <w:t>3.1</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Design solution: Articulate Rise online courses</w:t>
        </w:r>
        <w:r>
          <w:rPr>
            <w:noProof/>
            <w:webHidden/>
          </w:rPr>
          <w:tab/>
        </w:r>
        <w:r>
          <w:rPr>
            <w:noProof/>
            <w:webHidden/>
          </w:rPr>
          <w:fldChar w:fldCharType="begin"/>
        </w:r>
        <w:r>
          <w:rPr>
            <w:noProof/>
            <w:webHidden/>
          </w:rPr>
          <w:instrText xml:space="preserve"> PAGEREF _Toc178865014 \h </w:instrText>
        </w:r>
        <w:r>
          <w:rPr>
            <w:noProof/>
            <w:webHidden/>
          </w:rPr>
        </w:r>
        <w:r>
          <w:rPr>
            <w:noProof/>
            <w:webHidden/>
          </w:rPr>
          <w:fldChar w:fldCharType="separate"/>
        </w:r>
        <w:r>
          <w:rPr>
            <w:noProof/>
            <w:webHidden/>
          </w:rPr>
          <w:t>3-2</w:t>
        </w:r>
        <w:r>
          <w:rPr>
            <w:noProof/>
            <w:webHidden/>
          </w:rPr>
          <w:fldChar w:fldCharType="end"/>
        </w:r>
      </w:hyperlink>
    </w:p>
    <w:p w14:paraId="5E902A40" w14:textId="152EAA90"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15" w:history="1">
        <w:r w:rsidRPr="00DF31A8">
          <w:rPr>
            <w:rStyle w:val="Hyperlink"/>
            <w:noProof/>
          </w:rPr>
          <w:t>3.2</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Preferred structure of online courses:</w:t>
        </w:r>
        <w:r>
          <w:rPr>
            <w:noProof/>
            <w:webHidden/>
          </w:rPr>
          <w:tab/>
        </w:r>
        <w:r>
          <w:rPr>
            <w:noProof/>
            <w:webHidden/>
          </w:rPr>
          <w:fldChar w:fldCharType="begin"/>
        </w:r>
        <w:r>
          <w:rPr>
            <w:noProof/>
            <w:webHidden/>
          </w:rPr>
          <w:instrText xml:space="preserve"> PAGEREF _Toc178865015 \h </w:instrText>
        </w:r>
        <w:r>
          <w:rPr>
            <w:noProof/>
            <w:webHidden/>
          </w:rPr>
        </w:r>
        <w:r>
          <w:rPr>
            <w:noProof/>
            <w:webHidden/>
          </w:rPr>
          <w:fldChar w:fldCharType="separate"/>
        </w:r>
        <w:r>
          <w:rPr>
            <w:noProof/>
            <w:webHidden/>
          </w:rPr>
          <w:t>3-3</w:t>
        </w:r>
        <w:r>
          <w:rPr>
            <w:noProof/>
            <w:webHidden/>
          </w:rPr>
          <w:fldChar w:fldCharType="end"/>
        </w:r>
      </w:hyperlink>
    </w:p>
    <w:p w14:paraId="5BB1D1A9" w14:textId="7A91B5AF"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16" w:history="1">
        <w:r w:rsidRPr="00DF31A8">
          <w:rPr>
            <w:rStyle w:val="Hyperlink"/>
            <w:noProof/>
          </w:rPr>
          <w:t>3.3</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Level of interactivity</w:t>
        </w:r>
        <w:r>
          <w:rPr>
            <w:noProof/>
            <w:webHidden/>
          </w:rPr>
          <w:tab/>
        </w:r>
        <w:r>
          <w:rPr>
            <w:noProof/>
            <w:webHidden/>
          </w:rPr>
          <w:fldChar w:fldCharType="begin"/>
        </w:r>
        <w:r>
          <w:rPr>
            <w:noProof/>
            <w:webHidden/>
          </w:rPr>
          <w:instrText xml:space="preserve"> PAGEREF _Toc178865016 \h </w:instrText>
        </w:r>
        <w:r>
          <w:rPr>
            <w:noProof/>
            <w:webHidden/>
          </w:rPr>
        </w:r>
        <w:r>
          <w:rPr>
            <w:noProof/>
            <w:webHidden/>
          </w:rPr>
          <w:fldChar w:fldCharType="separate"/>
        </w:r>
        <w:r>
          <w:rPr>
            <w:noProof/>
            <w:webHidden/>
          </w:rPr>
          <w:t>3-4</w:t>
        </w:r>
        <w:r>
          <w:rPr>
            <w:noProof/>
            <w:webHidden/>
          </w:rPr>
          <w:fldChar w:fldCharType="end"/>
        </w:r>
      </w:hyperlink>
    </w:p>
    <w:p w14:paraId="4FC51643" w14:textId="323918BE"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17" w:history="1">
        <w:r w:rsidRPr="00DF31A8">
          <w:rPr>
            <w:rStyle w:val="Hyperlink"/>
            <w:noProof/>
          </w:rPr>
          <w:t>3.4</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Writing guidelines</w:t>
        </w:r>
        <w:r>
          <w:rPr>
            <w:noProof/>
            <w:webHidden/>
          </w:rPr>
          <w:tab/>
        </w:r>
        <w:r>
          <w:rPr>
            <w:noProof/>
            <w:webHidden/>
          </w:rPr>
          <w:fldChar w:fldCharType="begin"/>
        </w:r>
        <w:r>
          <w:rPr>
            <w:noProof/>
            <w:webHidden/>
          </w:rPr>
          <w:instrText xml:space="preserve"> PAGEREF _Toc178865017 \h </w:instrText>
        </w:r>
        <w:r>
          <w:rPr>
            <w:noProof/>
            <w:webHidden/>
          </w:rPr>
        </w:r>
        <w:r>
          <w:rPr>
            <w:noProof/>
            <w:webHidden/>
          </w:rPr>
          <w:fldChar w:fldCharType="separate"/>
        </w:r>
        <w:r>
          <w:rPr>
            <w:noProof/>
            <w:webHidden/>
          </w:rPr>
          <w:t>3-5</w:t>
        </w:r>
        <w:r>
          <w:rPr>
            <w:noProof/>
            <w:webHidden/>
          </w:rPr>
          <w:fldChar w:fldCharType="end"/>
        </w:r>
      </w:hyperlink>
    </w:p>
    <w:p w14:paraId="56F3E852" w14:textId="1974A61E"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18" w:history="1">
        <w:r w:rsidRPr="00DF31A8">
          <w:rPr>
            <w:rStyle w:val="Hyperlink"/>
            <w:rFonts w:eastAsiaTheme="majorEastAsia"/>
            <w:noProof/>
          </w:rPr>
          <w:t>3.5</w:t>
        </w:r>
        <w:r>
          <w:rPr>
            <w:rFonts w:asciiTheme="minorHAnsi" w:eastAsiaTheme="minorEastAsia" w:hAnsiTheme="minorHAnsi" w:cstheme="minorBidi"/>
            <w:noProof/>
            <w:kern w:val="2"/>
            <w:sz w:val="24"/>
            <w:szCs w:val="24"/>
            <w:lang w:eastAsia="en-US"/>
            <w14:ligatures w14:val="standardContextual"/>
          </w:rPr>
          <w:tab/>
        </w:r>
        <w:r w:rsidRPr="00DF31A8">
          <w:rPr>
            <w:rStyle w:val="Hyperlink"/>
            <w:rFonts w:eastAsiaTheme="majorEastAsia"/>
            <w:noProof/>
          </w:rPr>
          <w:t xml:space="preserve">Common Hatch terms (previous term </w:t>
        </w:r>
        <w:r w:rsidRPr="00DF31A8">
          <w:rPr>
            <w:rStyle w:val="Hyperlink"/>
            <w:rFonts w:ascii="Wingdings" w:eastAsiaTheme="majorEastAsia" w:hAnsi="Wingdings" w:cs="Wingdings"/>
            <w:noProof/>
          </w:rPr>
          <w:t></w:t>
        </w:r>
        <w:r w:rsidRPr="00DF31A8">
          <w:rPr>
            <w:rStyle w:val="Hyperlink"/>
            <w:rFonts w:eastAsiaTheme="majorEastAsia"/>
            <w:noProof/>
          </w:rPr>
          <w:t xml:space="preserve"> to be used term)</w:t>
        </w:r>
        <w:r>
          <w:rPr>
            <w:noProof/>
            <w:webHidden/>
          </w:rPr>
          <w:tab/>
        </w:r>
        <w:r>
          <w:rPr>
            <w:noProof/>
            <w:webHidden/>
          </w:rPr>
          <w:fldChar w:fldCharType="begin"/>
        </w:r>
        <w:r>
          <w:rPr>
            <w:noProof/>
            <w:webHidden/>
          </w:rPr>
          <w:instrText xml:space="preserve"> PAGEREF _Toc178865018 \h </w:instrText>
        </w:r>
        <w:r>
          <w:rPr>
            <w:noProof/>
            <w:webHidden/>
          </w:rPr>
        </w:r>
        <w:r>
          <w:rPr>
            <w:noProof/>
            <w:webHidden/>
          </w:rPr>
          <w:fldChar w:fldCharType="separate"/>
        </w:r>
        <w:r>
          <w:rPr>
            <w:noProof/>
            <w:webHidden/>
          </w:rPr>
          <w:t>3-5</w:t>
        </w:r>
        <w:r>
          <w:rPr>
            <w:noProof/>
            <w:webHidden/>
          </w:rPr>
          <w:fldChar w:fldCharType="end"/>
        </w:r>
      </w:hyperlink>
    </w:p>
    <w:p w14:paraId="662485C7" w14:textId="09BD26CD"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19" w:history="1">
        <w:r w:rsidRPr="00DF31A8">
          <w:rPr>
            <w:rStyle w:val="Hyperlink"/>
            <w:noProof/>
          </w:rPr>
          <w:t>3.6</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Visual approach</w:t>
        </w:r>
        <w:r>
          <w:rPr>
            <w:noProof/>
            <w:webHidden/>
          </w:rPr>
          <w:tab/>
        </w:r>
        <w:r>
          <w:rPr>
            <w:noProof/>
            <w:webHidden/>
          </w:rPr>
          <w:fldChar w:fldCharType="begin"/>
        </w:r>
        <w:r>
          <w:rPr>
            <w:noProof/>
            <w:webHidden/>
          </w:rPr>
          <w:instrText xml:space="preserve"> PAGEREF _Toc178865019 \h </w:instrText>
        </w:r>
        <w:r>
          <w:rPr>
            <w:noProof/>
            <w:webHidden/>
          </w:rPr>
        </w:r>
        <w:r>
          <w:rPr>
            <w:noProof/>
            <w:webHidden/>
          </w:rPr>
          <w:fldChar w:fldCharType="separate"/>
        </w:r>
        <w:r>
          <w:rPr>
            <w:noProof/>
            <w:webHidden/>
          </w:rPr>
          <w:t>3-6</w:t>
        </w:r>
        <w:r>
          <w:rPr>
            <w:noProof/>
            <w:webHidden/>
          </w:rPr>
          <w:fldChar w:fldCharType="end"/>
        </w:r>
      </w:hyperlink>
    </w:p>
    <w:p w14:paraId="222D0407" w14:textId="41CAFF59" w:rsidR="0018659F" w:rsidRDefault="0018659F">
      <w:pPr>
        <w:pStyle w:val="TOC1"/>
        <w:rPr>
          <w:rFonts w:asciiTheme="minorHAnsi" w:eastAsiaTheme="minorEastAsia" w:hAnsiTheme="minorHAnsi" w:cstheme="minorBidi"/>
          <w:kern w:val="2"/>
          <w:sz w:val="24"/>
          <w:szCs w:val="24"/>
          <w14:ligatures w14:val="standardContextual"/>
        </w:rPr>
      </w:pPr>
      <w:hyperlink w:anchor="_Toc178865020" w:history="1">
        <w:r w:rsidRPr="00DF31A8">
          <w:rPr>
            <w:rStyle w:val="Hyperlink"/>
          </w:rPr>
          <w:t>4.</w:t>
        </w:r>
        <w:r>
          <w:rPr>
            <w:rFonts w:asciiTheme="minorHAnsi" w:eastAsiaTheme="minorEastAsia" w:hAnsiTheme="minorHAnsi" w:cstheme="minorBidi"/>
            <w:kern w:val="2"/>
            <w:sz w:val="24"/>
            <w:szCs w:val="24"/>
            <w14:ligatures w14:val="standardContextual"/>
          </w:rPr>
          <w:tab/>
        </w:r>
        <w:r w:rsidRPr="00DF31A8">
          <w:rPr>
            <w:rStyle w:val="Hyperlink"/>
          </w:rPr>
          <w:t>Evaluation Strategy</w:t>
        </w:r>
        <w:r>
          <w:rPr>
            <w:webHidden/>
          </w:rPr>
          <w:tab/>
        </w:r>
        <w:r>
          <w:rPr>
            <w:webHidden/>
          </w:rPr>
          <w:fldChar w:fldCharType="begin"/>
        </w:r>
        <w:r>
          <w:rPr>
            <w:webHidden/>
          </w:rPr>
          <w:instrText xml:space="preserve"> PAGEREF _Toc178865020 \h </w:instrText>
        </w:r>
        <w:r>
          <w:rPr>
            <w:webHidden/>
          </w:rPr>
        </w:r>
        <w:r>
          <w:rPr>
            <w:webHidden/>
          </w:rPr>
          <w:fldChar w:fldCharType="separate"/>
        </w:r>
        <w:r>
          <w:rPr>
            <w:webHidden/>
          </w:rPr>
          <w:t>4-8</w:t>
        </w:r>
        <w:r>
          <w:rPr>
            <w:webHidden/>
          </w:rPr>
          <w:fldChar w:fldCharType="end"/>
        </w:r>
      </w:hyperlink>
    </w:p>
    <w:p w14:paraId="34004720" w14:textId="727103CF"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21" w:history="1">
        <w:r w:rsidRPr="00DF31A8">
          <w:rPr>
            <w:rStyle w:val="Hyperlink"/>
            <w:noProof/>
          </w:rPr>
          <w:t>4.1</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Knowledge Checks</w:t>
        </w:r>
        <w:r>
          <w:rPr>
            <w:noProof/>
            <w:webHidden/>
          </w:rPr>
          <w:tab/>
        </w:r>
        <w:r>
          <w:rPr>
            <w:noProof/>
            <w:webHidden/>
          </w:rPr>
          <w:fldChar w:fldCharType="begin"/>
        </w:r>
        <w:r>
          <w:rPr>
            <w:noProof/>
            <w:webHidden/>
          </w:rPr>
          <w:instrText xml:space="preserve"> PAGEREF _Toc178865021 \h </w:instrText>
        </w:r>
        <w:r>
          <w:rPr>
            <w:noProof/>
            <w:webHidden/>
          </w:rPr>
        </w:r>
        <w:r>
          <w:rPr>
            <w:noProof/>
            <w:webHidden/>
          </w:rPr>
          <w:fldChar w:fldCharType="separate"/>
        </w:r>
        <w:r>
          <w:rPr>
            <w:noProof/>
            <w:webHidden/>
          </w:rPr>
          <w:t>4-8</w:t>
        </w:r>
        <w:r>
          <w:rPr>
            <w:noProof/>
            <w:webHidden/>
          </w:rPr>
          <w:fldChar w:fldCharType="end"/>
        </w:r>
      </w:hyperlink>
    </w:p>
    <w:p w14:paraId="09B57484" w14:textId="2C868A96" w:rsidR="0018659F" w:rsidRDefault="0018659F">
      <w:pPr>
        <w:pStyle w:val="TOC1"/>
        <w:rPr>
          <w:rFonts w:asciiTheme="minorHAnsi" w:eastAsiaTheme="minorEastAsia" w:hAnsiTheme="minorHAnsi" w:cstheme="minorBidi"/>
          <w:kern w:val="2"/>
          <w:sz w:val="24"/>
          <w:szCs w:val="24"/>
          <w14:ligatures w14:val="standardContextual"/>
        </w:rPr>
      </w:pPr>
      <w:hyperlink w:anchor="_Toc178865022" w:history="1">
        <w:r w:rsidRPr="00DF31A8">
          <w:rPr>
            <w:rStyle w:val="Hyperlink"/>
          </w:rPr>
          <w:t>5.</w:t>
        </w:r>
        <w:r>
          <w:rPr>
            <w:rFonts w:asciiTheme="minorHAnsi" w:eastAsiaTheme="minorEastAsia" w:hAnsiTheme="minorHAnsi" w:cstheme="minorBidi"/>
            <w:kern w:val="2"/>
            <w:sz w:val="24"/>
            <w:szCs w:val="24"/>
            <w14:ligatures w14:val="standardContextual"/>
          </w:rPr>
          <w:tab/>
        </w:r>
        <w:r w:rsidRPr="00DF31A8">
          <w:rPr>
            <w:rStyle w:val="Hyperlink"/>
          </w:rPr>
          <w:t>Additional LMS micro-learning requirements</w:t>
        </w:r>
        <w:r>
          <w:rPr>
            <w:webHidden/>
          </w:rPr>
          <w:tab/>
        </w:r>
        <w:r>
          <w:rPr>
            <w:webHidden/>
          </w:rPr>
          <w:fldChar w:fldCharType="begin"/>
        </w:r>
        <w:r>
          <w:rPr>
            <w:webHidden/>
          </w:rPr>
          <w:instrText xml:space="preserve"> PAGEREF _Toc178865022 \h </w:instrText>
        </w:r>
        <w:r>
          <w:rPr>
            <w:webHidden/>
          </w:rPr>
        </w:r>
        <w:r>
          <w:rPr>
            <w:webHidden/>
          </w:rPr>
          <w:fldChar w:fldCharType="separate"/>
        </w:r>
        <w:r>
          <w:rPr>
            <w:webHidden/>
          </w:rPr>
          <w:t>5-9</w:t>
        </w:r>
        <w:r>
          <w:rPr>
            <w:webHidden/>
          </w:rPr>
          <w:fldChar w:fldCharType="end"/>
        </w:r>
      </w:hyperlink>
    </w:p>
    <w:p w14:paraId="11438FEC" w14:textId="18A806F0"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23" w:history="1">
        <w:r w:rsidRPr="00DF31A8">
          <w:rPr>
            <w:rStyle w:val="Hyperlink"/>
            <w:rFonts w:eastAsiaTheme="majorEastAsia"/>
            <w:noProof/>
          </w:rPr>
          <w:t>5.1</w:t>
        </w:r>
        <w:r>
          <w:rPr>
            <w:rFonts w:asciiTheme="minorHAnsi" w:eastAsiaTheme="minorEastAsia" w:hAnsiTheme="minorHAnsi" w:cstheme="minorBidi"/>
            <w:noProof/>
            <w:kern w:val="2"/>
            <w:sz w:val="24"/>
            <w:szCs w:val="24"/>
            <w:lang w:eastAsia="en-US"/>
            <w14:ligatures w14:val="standardContextual"/>
          </w:rPr>
          <w:tab/>
        </w:r>
        <w:r w:rsidRPr="00DF31A8">
          <w:rPr>
            <w:rStyle w:val="Hyperlink"/>
            <w:rFonts w:eastAsiaTheme="majorEastAsia"/>
            <w:noProof/>
          </w:rPr>
          <w:t>Completion requirements and progression</w:t>
        </w:r>
        <w:r>
          <w:rPr>
            <w:noProof/>
            <w:webHidden/>
          </w:rPr>
          <w:tab/>
        </w:r>
        <w:r>
          <w:rPr>
            <w:noProof/>
            <w:webHidden/>
          </w:rPr>
          <w:fldChar w:fldCharType="begin"/>
        </w:r>
        <w:r>
          <w:rPr>
            <w:noProof/>
            <w:webHidden/>
          </w:rPr>
          <w:instrText xml:space="preserve"> PAGEREF _Toc178865023 \h </w:instrText>
        </w:r>
        <w:r>
          <w:rPr>
            <w:noProof/>
            <w:webHidden/>
          </w:rPr>
        </w:r>
        <w:r>
          <w:rPr>
            <w:noProof/>
            <w:webHidden/>
          </w:rPr>
          <w:fldChar w:fldCharType="separate"/>
        </w:r>
        <w:r>
          <w:rPr>
            <w:noProof/>
            <w:webHidden/>
          </w:rPr>
          <w:t>5-9</w:t>
        </w:r>
        <w:r>
          <w:rPr>
            <w:noProof/>
            <w:webHidden/>
          </w:rPr>
          <w:fldChar w:fldCharType="end"/>
        </w:r>
      </w:hyperlink>
    </w:p>
    <w:p w14:paraId="67F50B67" w14:textId="014184BD" w:rsidR="0018659F" w:rsidRDefault="0018659F">
      <w:pPr>
        <w:pStyle w:val="TOC1"/>
        <w:rPr>
          <w:rFonts w:asciiTheme="minorHAnsi" w:eastAsiaTheme="minorEastAsia" w:hAnsiTheme="minorHAnsi" w:cstheme="minorBidi"/>
          <w:kern w:val="2"/>
          <w:sz w:val="24"/>
          <w:szCs w:val="24"/>
          <w14:ligatures w14:val="standardContextual"/>
        </w:rPr>
      </w:pPr>
      <w:hyperlink w:anchor="_Toc178865024" w:history="1">
        <w:r w:rsidRPr="00DF31A8">
          <w:rPr>
            <w:rStyle w:val="Hyperlink"/>
          </w:rPr>
          <w:t>6.</w:t>
        </w:r>
        <w:r>
          <w:rPr>
            <w:rFonts w:asciiTheme="minorHAnsi" w:eastAsiaTheme="minorEastAsia" w:hAnsiTheme="minorHAnsi" w:cstheme="minorBidi"/>
            <w:kern w:val="2"/>
            <w:sz w:val="24"/>
            <w:szCs w:val="24"/>
            <w14:ligatures w14:val="standardContextual"/>
          </w:rPr>
          <w:tab/>
        </w:r>
        <w:r w:rsidRPr="00DF31A8">
          <w:rPr>
            <w:rStyle w:val="Hyperlink"/>
          </w:rPr>
          <w:t>Videos</w:t>
        </w:r>
        <w:r>
          <w:rPr>
            <w:webHidden/>
          </w:rPr>
          <w:tab/>
        </w:r>
        <w:r>
          <w:rPr>
            <w:webHidden/>
          </w:rPr>
          <w:fldChar w:fldCharType="begin"/>
        </w:r>
        <w:r>
          <w:rPr>
            <w:webHidden/>
          </w:rPr>
          <w:instrText xml:space="preserve"> PAGEREF _Toc178865024 \h </w:instrText>
        </w:r>
        <w:r>
          <w:rPr>
            <w:webHidden/>
          </w:rPr>
        </w:r>
        <w:r>
          <w:rPr>
            <w:webHidden/>
          </w:rPr>
          <w:fldChar w:fldCharType="separate"/>
        </w:r>
        <w:r>
          <w:rPr>
            <w:webHidden/>
          </w:rPr>
          <w:t>6-10</w:t>
        </w:r>
        <w:r>
          <w:rPr>
            <w:webHidden/>
          </w:rPr>
          <w:fldChar w:fldCharType="end"/>
        </w:r>
      </w:hyperlink>
    </w:p>
    <w:p w14:paraId="3EC350E0" w14:textId="31145FE6"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25" w:history="1">
        <w:r w:rsidRPr="00DF31A8">
          <w:rPr>
            <w:rStyle w:val="Hyperlink"/>
            <w:noProof/>
          </w:rPr>
          <w:t>6.1</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Technical specifications</w:t>
        </w:r>
        <w:r>
          <w:rPr>
            <w:noProof/>
            <w:webHidden/>
          </w:rPr>
          <w:tab/>
        </w:r>
        <w:r>
          <w:rPr>
            <w:noProof/>
            <w:webHidden/>
          </w:rPr>
          <w:fldChar w:fldCharType="begin"/>
        </w:r>
        <w:r>
          <w:rPr>
            <w:noProof/>
            <w:webHidden/>
          </w:rPr>
          <w:instrText xml:space="preserve"> PAGEREF _Toc178865025 \h </w:instrText>
        </w:r>
        <w:r>
          <w:rPr>
            <w:noProof/>
            <w:webHidden/>
          </w:rPr>
        </w:r>
        <w:r>
          <w:rPr>
            <w:noProof/>
            <w:webHidden/>
          </w:rPr>
          <w:fldChar w:fldCharType="separate"/>
        </w:r>
        <w:r>
          <w:rPr>
            <w:noProof/>
            <w:webHidden/>
          </w:rPr>
          <w:t>6-10</w:t>
        </w:r>
        <w:r>
          <w:rPr>
            <w:noProof/>
            <w:webHidden/>
          </w:rPr>
          <w:fldChar w:fldCharType="end"/>
        </w:r>
      </w:hyperlink>
    </w:p>
    <w:p w14:paraId="66026EC6" w14:textId="444F9102"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26" w:history="1">
        <w:r w:rsidRPr="00DF31A8">
          <w:rPr>
            <w:rStyle w:val="Hyperlink"/>
            <w:rFonts w:eastAsiaTheme="majorEastAsia"/>
            <w:noProof/>
          </w:rPr>
          <w:t>6.2</w:t>
        </w:r>
        <w:r>
          <w:rPr>
            <w:rFonts w:asciiTheme="minorHAnsi" w:eastAsiaTheme="minorEastAsia" w:hAnsiTheme="minorHAnsi" w:cstheme="minorBidi"/>
            <w:noProof/>
            <w:kern w:val="2"/>
            <w:sz w:val="24"/>
            <w:szCs w:val="24"/>
            <w:lang w:eastAsia="en-US"/>
            <w14:ligatures w14:val="standardContextual"/>
          </w:rPr>
          <w:tab/>
        </w:r>
        <w:r w:rsidRPr="00DF31A8">
          <w:rPr>
            <w:rStyle w:val="Hyperlink"/>
            <w:rFonts w:eastAsiaTheme="majorEastAsia"/>
            <w:noProof/>
          </w:rPr>
          <w:t>Demonstration/Simulations/Practices</w:t>
        </w:r>
        <w:r>
          <w:rPr>
            <w:noProof/>
            <w:webHidden/>
          </w:rPr>
          <w:tab/>
        </w:r>
        <w:r>
          <w:rPr>
            <w:noProof/>
            <w:webHidden/>
          </w:rPr>
          <w:fldChar w:fldCharType="begin"/>
        </w:r>
        <w:r>
          <w:rPr>
            <w:noProof/>
            <w:webHidden/>
          </w:rPr>
          <w:instrText xml:space="preserve"> PAGEREF _Toc178865026 \h </w:instrText>
        </w:r>
        <w:r>
          <w:rPr>
            <w:noProof/>
            <w:webHidden/>
          </w:rPr>
        </w:r>
        <w:r>
          <w:rPr>
            <w:noProof/>
            <w:webHidden/>
          </w:rPr>
          <w:fldChar w:fldCharType="separate"/>
        </w:r>
        <w:r>
          <w:rPr>
            <w:noProof/>
            <w:webHidden/>
          </w:rPr>
          <w:t>6-10</w:t>
        </w:r>
        <w:r>
          <w:rPr>
            <w:noProof/>
            <w:webHidden/>
          </w:rPr>
          <w:fldChar w:fldCharType="end"/>
        </w:r>
      </w:hyperlink>
    </w:p>
    <w:p w14:paraId="06609420" w14:textId="1CD87A39"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27" w:history="1">
        <w:r w:rsidRPr="00DF31A8">
          <w:rPr>
            <w:rStyle w:val="Hyperlink"/>
            <w:rFonts w:eastAsiaTheme="majorEastAsia"/>
            <w:noProof/>
          </w:rPr>
          <w:t>6.3</w:t>
        </w:r>
        <w:r>
          <w:rPr>
            <w:rFonts w:asciiTheme="minorHAnsi" w:eastAsiaTheme="minorEastAsia" w:hAnsiTheme="minorHAnsi" w:cstheme="minorBidi"/>
            <w:noProof/>
            <w:kern w:val="2"/>
            <w:sz w:val="24"/>
            <w:szCs w:val="24"/>
            <w:lang w:eastAsia="en-US"/>
            <w14:ligatures w14:val="standardContextual"/>
          </w:rPr>
          <w:tab/>
        </w:r>
        <w:r w:rsidRPr="00DF31A8">
          <w:rPr>
            <w:rStyle w:val="Hyperlink"/>
            <w:rFonts w:eastAsiaTheme="majorEastAsia"/>
            <w:noProof/>
          </w:rPr>
          <w:t>Reporting requirements and Technical Specifications</w:t>
        </w:r>
        <w:r>
          <w:rPr>
            <w:noProof/>
            <w:webHidden/>
          </w:rPr>
          <w:tab/>
        </w:r>
        <w:r>
          <w:rPr>
            <w:noProof/>
            <w:webHidden/>
          </w:rPr>
          <w:fldChar w:fldCharType="begin"/>
        </w:r>
        <w:r>
          <w:rPr>
            <w:noProof/>
            <w:webHidden/>
          </w:rPr>
          <w:instrText xml:space="preserve"> PAGEREF _Toc178865027 \h </w:instrText>
        </w:r>
        <w:r>
          <w:rPr>
            <w:noProof/>
            <w:webHidden/>
          </w:rPr>
        </w:r>
        <w:r>
          <w:rPr>
            <w:noProof/>
            <w:webHidden/>
          </w:rPr>
          <w:fldChar w:fldCharType="separate"/>
        </w:r>
        <w:r>
          <w:rPr>
            <w:noProof/>
            <w:webHidden/>
          </w:rPr>
          <w:t>6-11</w:t>
        </w:r>
        <w:r>
          <w:rPr>
            <w:noProof/>
            <w:webHidden/>
          </w:rPr>
          <w:fldChar w:fldCharType="end"/>
        </w:r>
      </w:hyperlink>
    </w:p>
    <w:p w14:paraId="421F3C35" w14:textId="207C5B21" w:rsidR="0018659F" w:rsidRDefault="0018659F">
      <w:pPr>
        <w:pStyle w:val="TOC1"/>
        <w:rPr>
          <w:rFonts w:asciiTheme="minorHAnsi" w:eastAsiaTheme="minorEastAsia" w:hAnsiTheme="minorHAnsi" w:cstheme="minorBidi"/>
          <w:kern w:val="2"/>
          <w:sz w:val="24"/>
          <w:szCs w:val="24"/>
          <w14:ligatures w14:val="standardContextual"/>
        </w:rPr>
      </w:pPr>
      <w:hyperlink w:anchor="_Toc178865028" w:history="1">
        <w:r w:rsidRPr="00DF31A8">
          <w:rPr>
            <w:rStyle w:val="Hyperlink"/>
          </w:rPr>
          <w:t>7.</w:t>
        </w:r>
        <w:r>
          <w:rPr>
            <w:rFonts w:asciiTheme="minorHAnsi" w:eastAsiaTheme="minorEastAsia" w:hAnsiTheme="minorHAnsi" w:cstheme="minorBidi"/>
            <w:kern w:val="2"/>
            <w:sz w:val="24"/>
            <w:szCs w:val="24"/>
            <w14:ligatures w14:val="standardContextual"/>
          </w:rPr>
          <w:tab/>
        </w:r>
        <w:r w:rsidRPr="00DF31A8">
          <w:rPr>
            <w:rStyle w:val="Hyperlink"/>
          </w:rPr>
          <w:t>Translation</w:t>
        </w:r>
        <w:r>
          <w:rPr>
            <w:webHidden/>
          </w:rPr>
          <w:tab/>
        </w:r>
        <w:r>
          <w:rPr>
            <w:webHidden/>
          </w:rPr>
          <w:fldChar w:fldCharType="begin"/>
        </w:r>
        <w:r>
          <w:rPr>
            <w:webHidden/>
          </w:rPr>
          <w:instrText xml:space="preserve"> PAGEREF _Toc178865028 \h </w:instrText>
        </w:r>
        <w:r>
          <w:rPr>
            <w:webHidden/>
          </w:rPr>
        </w:r>
        <w:r>
          <w:rPr>
            <w:webHidden/>
          </w:rPr>
          <w:fldChar w:fldCharType="separate"/>
        </w:r>
        <w:r>
          <w:rPr>
            <w:webHidden/>
          </w:rPr>
          <w:t>7-11</w:t>
        </w:r>
        <w:r>
          <w:rPr>
            <w:webHidden/>
          </w:rPr>
          <w:fldChar w:fldCharType="end"/>
        </w:r>
      </w:hyperlink>
    </w:p>
    <w:p w14:paraId="43559A04" w14:textId="51FEB3FE"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29" w:history="1">
        <w:r w:rsidRPr="00DF31A8">
          <w:rPr>
            <w:rStyle w:val="Hyperlink"/>
            <w:noProof/>
          </w:rPr>
          <w:t>7.1</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General approach</w:t>
        </w:r>
        <w:r>
          <w:rPr>
            <w:noProof/>
            <w:webHidden/>
          </w:rPr>
          <w:tab/>
        </w:r>
        <w:r>
          <w:rPr>
            <w:noProof/>
            <w:webHidden/>
          </w:rPr>
          <w:fldChar w:fldCharType="begin"/>
        </w:r>
        <w:r>
          <w:rPr>
            <w:noProof/>
            <w:webHidden/>
          </w:rPr>
          <w:instrText xml:space="preserve"> PAGEREF _Toc178865029 \h </w:instrText>
        </w:r>
        <w:r>
          <w:rPr>
            <w:noProof/>
            <w:webHidden/>
          </w:rPr>
        </w:r>
        <w:r>
          <w:rPr>
            <w:noProof/>
            <w:webHidden/>
          </w:rPr>
          <w:fldChar w:fldCharType="separate"/>
        </w:r>
        <w:r>
          <w:rPr>
            <w:noProof/>
            <w:webHidden/>
          </w:rPr>
          <w:t>7-11</w:t>
        </w:r>
        <w:r>
          <w:rPr>
            <w:noProof/>
            <w:webHidden/>
          </w:rPr>
          <w:fldChar w:fldCharType="end"/>
        </w:r>
      </w:hyperlink>
    </w:p>
    <w:p w14:paraId="46026059" w14:textId="6632D5F3" w:rsidR="0018659F" w:rsidRDefault="0018659F">
      <w:pPr>
        <w:pStyle w:val="TOC1"/>
        <w:rPr>
          <w:rFonts w:asciiTheme="minorHAnsi" w:eastAsiaTheme="minorEastAsia" w:hAnsiTheme="minorHAnsi" w:cstheme="minorBidi"/>
          <w:kern w:val="2"/>
          <w:sz w:val="24"/>
          <w:szCs w:val="24"/>
          <w14:ligatures w14:val="standardContextual"/>
        </w:rPr>
      </w:pPr>
      <w:hyperlink w:anchor="_Toc178865030" w:history="1">
        <w:r w:rsidRPr="00DF31A8">
          <w:rPr>
            <w:rStyle w:val="Hyperlink"/>
          </w:rPr>
          <w:t>8.</w:t>
        </w:r>
        <w:r>
          <w:rPr>
            <w:rFonts w:asciiTheme="minorHAnsi" w:eastAsiaTheme="minorEastAsia" w:hAnsiTheme="minorHAnsi" w:cstheme="minorBidi"/>
            <w:kern w:val="2"/>
            <w:sz w:val="24"/>
            <w:szCs w:val="24"/>
            <w14:ligatures w14:val="standardContextual"/>
          </w:rPr>
          <w:tab/>
        </w:r>
        <w:r w:rsidRPr="00DF31A8">
          <w:rPr>
            <w:rStyle w:val="Hyperlink"/>
          </w:rPr>
          <w:t>Appendix</w:t>
        </w:r>
        <w:r>
          <w:rPr>
            <w:webHidden/>
          </w:rPr>
          <w:tab/>
        </w:r>
        <w:r>
          <w:rPr>
            <w:webHidden/>
          </w:rPr>
          <w:fldChar w:fldCharType="begin"/>
        </w:r>
        <w:r>
          <w:rPr>
            <w:webHidden/>
          </w:rPr>
          <w:instrText xml:space="preserve"> PAGEREF _Toc178865030 \h </w:instrText>
        </w:r>
        <w:r>
          <w:rPr>
            <w:webHidden/>
          </w:rPr>
        </w:r>
        <w:r>
          <w:rPr>
            <w:webHidden/>
          </w:rPr>
          <w:fldChar w:fldCharType="separate"/>
        </w:r>
        <w:r>
          <w:rPr>
            <w:webHidden/>
          </w:rPr>
          <w:t>8-12</w:t>
        </w:r>
        <w:r>
          <w:rPr>
            <w:webHidden/>
          </w:rPr>
          <w:fldChar w:fldCharType="end"/>
        </w:r>
      </w:hyperlink>
    </w:p>
    <w:p w14:paraId="64370874" w14:textId="63881442" w:rsidR="0018659F" w:rsidRDefault="0018659F">
      <w:pPr>
        <w:pStyle w:val="TOC2"/>
        <w:tabs>
          <w:tab w:val="left" w:pos="936"/>
        </w:tabs>
        <w:rPr>
          <w:rFonts w:asciiTheme="minorHAnsi" w:eastAsiaTheme="minorEastAsia" w:hAnsiTheme="minorHAnsi" w:cstheme="minorBidi"/>
          <w:noProof/>
          <w:kern w:val="2"/>
          <w:sz w:val="24"/>
          <w:szCs w:val="24"/>
          <w:lang w:eastAsia="en-US"/>
          <w14:ligatures w14:val="standardContextual"/>
        </w:rPr>
      </w:pPr>
      <w:hyperlink w:anchor="_Toc178865031" w:history="1">
        <w:r w:rsidRPr="00DF31A8">
          <w:rPr>
            <w:rStyle w:val="Hyperlink"/>
            <w:noProof/>
          </w:rPr>
          <w:t>8.1</w:t>
        </w:r>
        <w:r>
          <w:rPr>
            <w:rFonts w:asciiTheme="minorHAnsi" w:eastAsiaTheme="minorEastAsia" w:hAnsiTheme="minorHAnsi" w:cstheme="minorBidi"/>
            <w:noProof/>
            <w:kern w:val="2"/>
            <w:sz w:val="24"/>
            <w:szCs w:val="24"/>
            <w:lang w:eastAsia="en-US"/>
            <w14:ligatures w14:val="standardContextual"/>
          </w:rPr>
          <w:tab/>
        </w:r>
        <w:r w:rsidRPr="00DF31A8">
          <w:rPr>
            <w:rStyle w:val="Hyperlink"/>
            <w:noProof/>
          </w:rPr>
          <w:t>Knowledge check resources</w:t>
        </w:r>
        <w:r>
          <w:rPr>
            <w:noProof/>
            <w:webHidden/>
          </w:rPr>
          <w:tab/>
        </w:r>
        <w:r>
          <w:rPr>
            <w:noProof/>
            <w:webHidden/>
          </w:rPr>
          <w:fldChar w:fldCharType="begin"/>
        </w:r>
        <w:r>
          <w:rPr>
            <w:noProof/>
            <w:webHidden/>
          </w:rPr>
          <w:instrText xml:space="preserve"> PAGEREF _Toc178865031 \h </w:instrText>
        </w:r>
        <w:r>
          <w:rPr>
            <w:noProof/>
            <w:webHidden/>
          </w:rPr>
        </w:r>
        <w:r>
          <w:rPr>
            <w:noProof/>
            <w:webHidden/>
          </w:rPr>
          <w:fldChar w:fldCharType="separate"/>
        </w:r>
        <w:r>
          <w:rPr>
            <w:noProof/>
            <w:webHidden/>
          </w:rPr>
          <w:t>8-12</w:t>
        </w:r>
        <w:r>
          <w:rPr>
            <w:noProof/>
            <w:webHidden/>
          </w:rPr>
          <w:fldChar w:fldCharType="end"/>
        </w:r>
      </w:hyperlink>
    </w:p>
    <w:p w14:paraId="2C6DA01E" w14:textId="2E4C26FA" w:rsidR="00223CFF" w:rsidRPr="00DD3F00" w:rsidRDefault="00C7353F">
      <w:r w:rsidRPr="00DD3F00">
        <w:rPr>
          <w:b/>
          <w:noProof/>
          <w:sz w:val="22"/>
          <w:szCs w:val="28"/>
        </w:rPr>
        <w:fldChar w:fldCharType="end"/>
      </w:r>
    </w:p>
    <w:p w14:paraId="496EF3FA" w14:textId="01DBB8C6" w:rsidR="00223CFF" w:rsidRPr="00DD3F00" w:rsidRDefault="00223CFF">
      <w:pPr>
        <w:sectPr w:rsidR="00223CFF" w:rsidRPr="00DD3F00" w:rsidSect="00F7715C">
          <w:footerReference w:type="default" r:id="rId17"/>
          <w:pgSz w:w="12242" w:h="15842" w:code="1"/>
          <w:pgMar w:top="720" w:right="1440" w:bottom="1077" w:left="1440" w:header="720" w:footer="357" w:gutter="0"/>
          <w:pgNumType w:fmt="lowerRoman" w:start="1"/>
          <w:cols w:space="720"/>
          <w:formProt w:val="0"/>
        </w:sectPr>
      </w:pPr>
      <w:r>
        <w:t xml:space="preserve"> </w:t>
      </w:r>
    </w:p>
    <w:p w14:paraId="5E450EF8" w14:textId="25F693C8" w:rsidR="00DC36B4" w:rsidRDefault="00DC36B4" w:rsidP="005F46A5">
      <w:pPr>
        <w:pStyle w:val="BodyText"/>
      </w:pPr>
    </w:p>
    <w:p w14:paraId="2C6DA2E1" w14:textId="77777777" w:rsidR="000C1CF1" w:rsidRPr="004A26DC" w:rsidRDefault="000C1CF1" w:rsidP="000C1CF1">
      <w:pPr>
        <w:pStyle w:val="Heading1"/>
      </w:pPr>
      <w:bookmarkStart w:id="0" w:name="_Toc178865007"/>
      <w:r w:rsidRPr="004A26DC">
        <w:t>Introduction</w:t>
      </w:r>
      <w:bookmarkEnd w:id="0"/>
      <w:r w:rsidRPr="004A26DC">
        <w:t xml:space="preserve"> </w:t>
      </w:r>
    </w:p>
    <w:p w14:paraId="2FF887BE" w14:textId="5FF7FF1B" w:rsidR="005C26CD" w:rsidRDefault="005C26CD" w:rsidP="003E3534">
      <w:pPr>
        <w:pStyle w:val="Heading2"/>
      </w:pPr>
      <w:bookmarkStart w:id="1" w:name="_Toc178865008"/>
      <w:r>
        <w:t>How to use this guide</w:t>
      </w:r>
      <w:bookmarkEnd w:id="1"/>
    </w:p>
    <w:p w14:paraId="2571CC45" w14:textId="213D2AE8" w:rsidR="005C26CD" w:rsidRPr="005C26CD" w:rsidRDefault="005C26CD" w:rsidP="005C26CD">
      <w:pPr>
        <w:pStyle w:val="BodyText"/>
        <w:rPr>
          <w:lang w:eastAsia="en-US"/>
        </w:rPr>
      </w:pPr>
      <w:r w:rsidRPr="08C5A6FE">
        <w:rPr>
          <w:lang w:eastAsia="en-US"/>
        </w:rPr>
        <w:t xml:space="preserve">The purpose of the </w:t>
      </w:r>
      <w:r w:rsidR="00DF6D17">
        <w:rPr>
          <w:lang w:eastAsia="en-US"/>
        </w:rPr>
        <w:t>i</w:t>
      </w:r>
      <w:r w:rsidRPr="08C5A6FE">
        <w:rPr>
          <w:lang w:eastAsia="en-US"/>
        </w:rPr>
        <w:t xml:space="preserve">nstructional </w:t>
      </w:r>
      <w:r w:rsidR="00DF6D17">
        <w:rPr>
          <w:lang w:eastAsia="en-US"/>
        </w:rPr>
        <w:t>d</w:t>
      </w:r>
      <w:r w:rsidRPr="08C5A6FE">
        <w:rPr>
          <w:lang w:eastAsia="en-US"/>
        </w:rPr>
        <w:t xml:space="preserve">esign </w:t>
      </w:r>
      <w:r w:rsidR="00DF6D17">
        <w:rPr>
          <w:lang w:eastAsia="en-US"/>
        </w:rPr>
        <w:t>p</w:t>
      </w:r>
      <w:r w:rsidRPr="08C5A6FE">
        <w:rPr>
          <w:lang w:eastAsia="en-US"/>
        </w:rPr>
        <w:t xml:space="preserve">lan (IDP) is for the project team to create a set of </w:t>
      </w:r>
      <w:r w:rsidR="00955D8B" w:rsidRPr="08C5A6FE">
        <w:rPr>
          <w:lang w:eastAsia="en-US"/>
        </w:rPr>
        <w:t xml:space="preserve">guidelines to be used in building the </w:t>
      </w:r>
      <w:r w:rsidR="007F1C16" w:rsidRPr="08C5A6FE">
        <w:rPr>
          <w:lang w:eastAsia="en-US"/>
        </w:rPr>
        <w:t>program, course, etc</w:t>
      </w:r>
      <w:r w:rsidR="1EDBA105" w:rsidRPr="08C5A6FE">
        <w:rPr>
          <w:lang w:eastAsia="en-US"/>
        </w:rPr>
        <w:t>. The</w:t>
      </w:r>
      <w:r w:rsidR="007F1C16" w:rsidRPr="08C5A6FE">
        <w:rPr>
          <w:lang w:eastAsia="en-US"/>
        </w:rPr>
        <w:t xml:space="preserve"> team should collaborate on the plan and share it with the chosen vendor</w:t>
      </w:r>
      <w:r w:rsidR="007E15C4" w:rsidRPr="08C5A6FE">
        <w:rPr>
          <w:lang w:eastAsia="en-US"/>
        </w:rPr>
        <w:t>/contractors</w:t>
      </w:r>
      <w:r w:rsidR="007F1C16" w:rsidRPr="08C5A6FE">
        <w:rPr>
          <w:lang w:eastAsia="en-US"/>
        </w:rPr>
        <w:t>.  The vendor</w:t>
      </w:r>
      <w:r w:rsidR="007E15C4" w:rsidRPr="08C5A6FE">
        <w:rPr>
          <w:lang w:eastAsia="en-US"/>
        </w:rPr>
        <w:t>/contractor</w:t>
      </w:r>
      <w:r w:rsidR="007F1C16" w:rsidRPr="08C5A6FE">
        <w:rPr>
          <w:lang w:eastAsia="en-US"/>
        </w:rPr>
        <w:t xml:space="preserve"> should review the document</w:t>
      </w:r>
      <w:r w:rsidR="007E15C4" w:rsidRPr="08C5A6FE">
        <w:rPr>
          <w:lang w:eastAsia="en-US"/>
        </w:rPr>
        <w:t xml:space="preserve"> and have a collaborative conversation about it </w:t>
      </w:r>
      <w:r w:rsidR="009E2FB4" w:rsidRPr="08C5A6FE">
        <w:rPr>
          <w:lang w:eastAsia="en-US"/>
        </w:rPr>
        <w:t>(adding, changing, and subtracting where needed)</w:t>
      </w:r>
      <w:r w:rsidR="00977EE1" w:rsidRPr="08C5A6FE">
        <w:rPr>
          <w:lang w:eastAsia="en-US"/>
        </w:rPr>
        <w:t xml:space="preserve"> with the project team</w:t>
      </w:r>
      <w:r w:rsidR="009E2FB4" w:rsidRPr="08C5A6FE">
        <w:rPr>
          <w:lang w:eastAsia="en-US"/>
        </w:rPr>
        <w:t xml:space="preserve">.  In this way, the IDP can become a project asset and tool to be used and referred to throughout the entire </w:t>
      </w:r>
      <w:r w:rsidR="00380AA6" w:rsidRPr="08C5A6FE">
        <w:rPr>
          <w:lang w:eastAsia="en-US"/>
        </w:rPr>
        <w:t xml:space="preserve">design, development, implementation, and evaluation processes.  </w:t>
      </w:r>
    </w:p>
    <w:p w14:paraId="050E49CA" w14:textId="4D73C676" w:rsidR="000C1CF1" w:rsidRPr="000173C0" w:rsidRDefault="000C1CF1" w:rsidP="003E3534">
      <w:pPr>
        <w:pStyle w:val="Heading2"/>
      </w:pPr>
      <w:bookmarkStart w:id="2" w:name="_Toc178865009"/>
      <w:r>
        <w:t xml:space="preserve">Program </w:t>
      </w:r>
      <w:r w:rsidR="4F083B80">
        <w:t>o</w:t>
      </w:r>
      <w:r>
        <w:t>bjective</w:t>
      </w:r>
      <w:r w:rsidR="00A00617">
        <w:t>s</w:t>
      </w:r>
      <w:bookmarkEnd w:id="2"/>
    </w:p>
    <w:p w14:paraId="1549A763" w14:textId="62949859" w:rsidR="00110EB2" w:rsidRDefault="759F0E0A" w:rsidP="000F2292">
      <w:pPr>
        <w:pStyle w:val="ListBullet"/>
        <w:numPr>
          <w:ilvl w:val="0"/>
          <w:numId w:val="26"/>
        </w:numPr>
      </w:pPr>
      <w:r>
        <w:t>Resource projects using AssetXD with competent staff</w:t>
      </w:r>
      <w:r w:rsidR="003D5D3E">
        <w:t>.</w:t>
      </w:r>
    </w:p>
    <w:p w14:paraId="6F1D8E91" w14:textId="79A588FD" w:rsidR="00E43A3F" w:rsidRDefault="00110EB2" w:rsidP="000F2292">
      <w:pPr>
        <w:pStyle w:val="ListBullet"/>
        <w:numPr>
          <w:ilvl w:val="0"/>
          <w:numId w:val="26"/>
        </w:numPr>
      </w:pPr>
      <w:r>
        <w:t>B</w:t>
      </w:r>
      <w:r w:rsidR="759F0E0A">
        <w:t>uild Hatch’s reputation as experts and trusted partners to our clients</w:t>
      </w:r>
      <w:r w:rsidR="003D5D3E">
        <w:t>.</w:t>
      </w:r>
      <w:r w:rsidR="759F0E0A">
        <w:t xml:space="preserve"> </w:t>
      </w:r>
    </w:p>
    <w:p w14:paraId="5533BEBB" w14:textId="480CEE91" w:rsidR="000C1CF1" w:rsidRPr="006522F7" w:rsidRDefault="00E43A3F" w:rsidP="000F2292">
      <w:pPr>
        <w:pStyle w:val="ListBullet"/>
        <w:numPr>
          <w:ilvl w:val="0"/>
          <w:numId w:val="26"/>
        </w:numPr>
      </w:pPr>
      <w:r>
        <w:t>L</w:t>
      </w:r>
      <w:r w:rsidR="759F0E0A">
        <w:t xml:space="preserve">eave </w:t>
      </w:r>
      <w:r>
        <w:t>clients</w:t>
      </w:r>
      <w:r w:rsidR="759F0E0A">
        <w:t xml:space="preserve"> a lasting impression to continue winning work with each client in the future. </w:t>
      </w:r>
    </w:p>
    <w:p w14:paraId="1BF2DF93" w14:textId="6D91870A" w:rsidR="000C1CF1" w:rsidRPr="006522F7" w:rsidRDefault="000C1CF1" w:rsidP="08C5A6FE">
      <w:pPr>
        <w:pStyle w:val="Heading2"/>
      </w:pPr>
      <w:bookmarkStart w:id="3" w:name="_Toc178865010"/>
      <w:r>
        <w:t xml:space="preserve">Program </w:t>
      </w:r>
      <w:r w:rsidR="03BA645D">
        <w:t>g</w:t>
      </w:r>
      <w:r>
        <w:t xml:space="preserve">uiding </w:t>
      </w:r>
      <w:r w:rsidR="5AFB6C5C">
        <w:t>p</w:t>
      </w:r>
      <w:r>
        <w:t>rinciples</w:t>
      </w:r>
      <w:bookmarkEnd w:id="3"/>
    </w:p>
    <w:p w14:paraId="3A555DCB" w14:textId="5E853903" w:rsidR="4E3984E4" w:rsidRDefault="4E3984E4" w:rsidP="000F2292">
      <w:pPr>
        <w:pStyle w:val="ListBullet"/>
        <w:numPr>
          <w:ilvl w:val="0"/>
          <w:numId w:val="27"/>
        </w:numPr>
      </w:pPr>
      <w:r>
        <w:t>Adopt a learner centric approach by giving learners only the information they need</w:t>
      </w:r>
      <w:r w:rsidR="003D5D3E">
        <w:t>.</w:t>
      </w:r>
      <w:r>
        <w:t xml:space="preserve"> </w:t>
      </w:r>
    </w:p>
    <w:p w14:paraId="7F4302BE" w14:textId="212FC3DA" w:rsidR="4E3984E4" w:rsidRDefault="4E3984E4" w:rsidP="000F2292">
      <w:pPr>
        <w:pStyle w:val="ListBullet"/>
        <w:numPr>
          <w:ilvl w:val="0"/>
          <w:numId w:val="27"/>
        </w:numPr>
      </w:pPr>
      <w:r>
        <w:t>Allow learners to practice the skills and knowledge being presented in a practical and realistic manner.</w:t>
      </w:r>
    </w:p>
    <w:p w14:paraId="42B8D002" w14:textId="3976BE28" w:rsidR="000C1CF1" w:rsidRPr="004A26DC" w:rsidRDefault="000C1CF1" w:rsidP="000C1CF1">
      <w:pPr>
        <w:pStyle w:val="Heading1"/>
      </w:pPr>
      <w:bookmarkStart w:id="4" w:name="_Toc178865011"/>
      <w:r w:rsidRPr="004A26DC">
        <w:t>Audience</w:t>
      </w:r>
      <w:r>
        <w:t xml:space="preserve"> </w:t>
      </w:r>
      <w:r w:rsidR="5EC2B512">
        <w:t>a</w:t>
      </w:r>
      <w:r>
        <w:t>nalysis</w:t>
      </w:r>
      <w:bookmarkEnd w:id="4"/>
    </w:p>
    <w:p w14:paraId="4710C673" w14:textId="5C9E6451" w:rsidR="000C1CF1" w:rsidRDefault="000C1CF1" w:rsidP="003E3534">
      <w:pPr>
        <w:pStyle w:val="Heading2"/>
      </w:pPr>
      <w:bookmarkStart w:id="5" w:name="_Toc178865012"/>
      <w:r>
        <w:t xml:space="preserve">Target </w:t>
      </w:r>
      <w:r w:rsidR="657B61DE">
        <w:t>a</w:t>
      </w:r>
      <w:r>
        <w:t>udience</w:t>
      </w:r>
      <w:bookmarkEnd w:id="5"/>
      <w:r>
        <w:t xml:space="preserve"> </w:t>
      </w:r>
    </w:p>
    <w:p w14:paraId="78D3BDB9" w14:textId="37E8FF88" w:rsidR="002E32C9" w:rsidRDefault="002E32C9" w:rsidP="000C37AE">
      <w:pPr>
        <w:pStyle w:val="Heading3"/>
      </w:pPr>
      <w:r>
        <w:t xml:space="preserve">Primary audience </w:t>
      </w:r>
    </w:p>
    <w:tbl>
      <w:tblPr>
        <w:tblStyle w:val="TableGrid"/>
        <w:tblW w:w="0" w:type="auto"/>
        <w:tblInd w:w="720" w:type="dxa"/>
        <w:tblLook w:val="04A0" w:firstRow="1" w:lastRow="0" w:firstColumn="1" w:lastColumn="0" w:noHBand="0" w:noVBand="1"/>
      </w:tblPr>
      <w:tblGrid>
        <w:gridCol w:w="3325"/>
        <w:gridCol w:w="2430"/>
        <w:gridCol w:w="2877"/>
      </w:tblGrid>
      <w:tr w:rsidR="00031B75" w14:paraId="6CE93D44" w14:textId="77777777" w:rsidTr="69009785">
        <w:tc>
          <w:tcPr>
            <w:tcW w:w="3325" w:type="dxa"/>
            <w:shd w:val="clear" w:color="auto" w:fill="425563"/>
          </w:tcPr>
          <w:p w14:paraId="7513F6BB" w14:textId="36CD21E9" w:rsidR="00A920E5" w:rsidRPr="00F05C99" w:rsidRDefault="00A920E5" w:rsidP="00F05C99">
            <w:pPr>
              <w:pStyle w:val="BodyText"/>
              <w:ind w:left="0"/>
              <w:jc w:val="center"/>
              <w:rPr>
                <w:b/>
                <w:bCs/>
                <w:color w:val="FFFFFF" w:themeColor="background1"/>
                <w:lang w:eastAsia="en-US"/>
              </w:rPr>
            </w:pPr>
            <w:r w:rsidRPr="00F05C99">
              <w:rPr>
                <w:b/>
                <w:bCs/>
                <w:color w:val="FFFFFF" w:themeColor="background1"/>
                <w:lang w:eastAsia="en-US"/>
              </w:rPr>
              <w:t>Audience</w:t>
            </w:r>
          </w:p>
        </w:tc>
        <w:tc>
          <w:tcPr>
            <w:tcW w:w="2430" w:type="dxa"/>
            <w:shd w:val="clear" w:color="auto" w:fill="425563"/>
          </w:tcPr>
          <w:p w14:paraId="19ED66C3" w14:textId="527893F8" w:rsidR="00A920E5" w:rsidRPr="00F05C99" w:rsidRDefault="00A228E0" w:rsidP="00F05C99">
            <w:pPr>
              <w:pStyle w:val="BodyText"/>
              <w:ind w:left="0"/>
              <w:jc w:val="center"/>
              <w:rPr>
                <w:b/>
                <w:bCs/>
                <w:color w:val="FFFFFF" w:themeColor="background1"/>
                <w:lang w:eastAsia="en-US"/>
              </w:rPr>
            </w:pPr>
            <w:r w:rsidRPr="00F05C99">
              <w:rPr>
                <w:b/>
                <w:bCs/>
                <w:color w:val="FFFFFF" w:themeColor="background1"/>
                <w:lang w:eastAsia="en-US"/>
              </w:rPr>
              <w:t>Learning required</w:t>
            </w:r>
          </w:p>
        </w:tc>
        <w:tc>
          <w:tcPr>
            <w:tcW w:w="2877" w:type="dxa"/>
            <w:shd w:val="clear" w:color="auto" w:fill="425563"/>
          </w:tcPr>
          <w:p w14:paraId="438C0003" w14:textId="019BED0D" w:rsidR="00A920E5" w:rsidRPr="00F05C99" w:rsidRDefault="00803A92" w:rsidP="00F05C99">
            <w:pPr>
              <w:pStyle w:val="BodyText"/>
              <w:ind w:left="0"/>
              <w:jc w:val="center"/>
              <w:rPr>
                <w:b/>
                <w:bCs/>
                <w:color w:val="FFFFFF" w:themeColor="background1"/>
                <w:lang w:eastAsia="en-US"/>
              </w:rPr>
            </w:pPr>
            <w:r w:rsidRPr="00F05C99">
              <w:rPr>
                <w:b/>
                <w:bCs/>
                <w:color w:val="FFFFFF" w:themeColor="background1"/>
                <w:lang w:eastAsia="en-US"/>
              </w:rPr>
              <w:t>Rationale</w:t>
            </w:r>
          </w:p>
        </w:tc>
      </w:tr>
      <w:tr w:rsidR="004B7DDD" w14:paraId="0C2DF676" w14:textId="77777777" w:rsidTr="69009785">
        <w:tc>
          <w:tcPr>
            <w:tcW w:w="3325" w:type="dxa"/>
          </w:tcPr>
          <w:p w14:paraId="02824C9F" w14:textId="77777777" w:rsidR="00800BAD" w:rsidRDefault="00803A92" w:rsidP="004B7DDD">
            <w:pPr>
              <w:pStyle w:val="BodyText"/>
              <w:numPr>
                <w:ilvl w:val="0"/>
                <w:numId w:val="34"/>
              </w:numPr>
              <w:spacing w:after="100" w:afterAutospacing="1"/>
              <w:rPr>
                <w:lang w:eastAsia="en-US"/>
              </w:rPr>
            </w:pPr>
            <w:r>
              <w:rPr>
                <w:lang w:eastAsia="en-US"/>
              </w:rPr>
              <w:t>Engineers</w:t>
            </w:r>
          </w:p>
          <w:p w14:paraId="70E0451E" w14:textId="1273E0C3" w:rsidR="00803A92" w:rsidRDefault="00803A92" w:rsidP="004B7DDD">
            <w:pPr>
              <w:pStyle w:val="BodyText"/>
              <w:numPr>
                <w:ilvl w:val="0"/>
                <w:numId w:val="34"/>
              </w:numPr>
              <w:spacing w:after="100" w:afterAutospacing="1"/>
              <w:rPr>
                <w:lang w:eastAsia="en-US"/>
              </w:rPr>
            </w:pPr>
            <w:r>
              <w:rPr>
                <w:lang w:eastAsia="en-US"/>
              </w:rPr>
              <w:t>Designers</w:t>
            </w:r>
          </w:p>
        </w:tc>
        <w:tc>
          <w:tcPr>
            <w:tcW w:w="2430" w:type="dxa"/>
          </w:tcPr>
          <w:p w14:paraId="05A156EA" w14:textId="41805B9F" w:rsidR="00A228E0" w:rsidRDefault="00A228E0" w:rsidP="000120C6">
            <w:pPr>
              <w:pStyle w:val="BodyText"/>
              <w:numPr>
                <w:ilvl w:val="0"/>
                <w:numId w:val="34"/>
              </w:numPr>
              <w:spacing w:after="100" w:afterAutospacing="1"/>
              <w:rPr>
                <w:lang w:eastAsia="en-US"/>
              </w:rPr>
            </w:pPr>
            <w:r>
              <w:rPr>
                <w:lang w:eastAsia="en-US"/>
              </w:rPr>
              <w:t>Basic</w:t>
            </w:r>
            <w:r w:rsidR="004B7DDD">
              <w:rPr>
                <w:lang w:eastAsia="en-US"/>
              </w:rPr>
              <w:t xml:space="preserve"> </w:t>
            </w:r>
            <w:r>
              <w:rPr>
                <w:lang w:eastAsia="en-US"/>
              </w:rPr>
              <w:t>topics</w:t>
            </w:r>
          </w:p>
          <w:p w14:paraId="7FBC2A5F" w14:textId="024BFB4F" w:rsidR="004B7DDD" w:rsidRDefault="004B7DDD" w:rsidP="000120C6">
            <w:pPr>
              <w:pStyle w:val="BodyText"/>
              <w:numPr>
                <w:ilvl w:val="0"/>
                <w:numId w:val="34"/>
              </w:numPr>
              <w:spacing w:after="100" w:afterAutospacing="1"/>
              <w:rPr>
                <w:lang w:eastAsia="en-US"/>
              </w:rPr>
            </w:pPr>
            <w:r>
              <w:rPr>
                <w:lang w:eastAsia="en-US"/>
              </w:rPr>
              <w:t>Advanced Topics</w:t>
            </w:r>
          </w:p>
          <w:p w14:paraId="66C8726D" w14:textId="1E4985DE" w:rsidR="00803A92" w:rsidRDefault="00803A92" w:rsidP="004B7DDD">
            <w:pPr>
              <w:pStyle w:val="BodyText"/>
              <w:spacing w:after="100" w:afterAutospacing="1"/>
              <w:ind w:left="0"/>
              <w:rPr>
                <w:lang w:eastAsia="en-US"/>
              </w:rPr>
            </w:pPr>
          </w:p>
        </w:tc>
        <w:tc>
          <w:tcPr>
            <w:tcW w:w="2877" w:type="dxa"/>
          </w:tcPr>
          <w:p w14:paraId="32DABA68" w14:textId="77854B25" w:rsidR="00A228E0" w:rsidRDefault="00A228E0" w:rsidP="003A7A5B">
            <w:pPr>
              <w:pStyle w:val="BodyText"/>
              <w:ind w:left="0"/>
              <w:rPr>
                <w:lang w:eastAsia="en-US"/>
              </w:rPr>
            </w:pPr>
            <w:r>
              <w:rPr>
                <w:lang w:eastAsia="en-US"/>
              </w:rPr>
              <w:t>This group will be working with AssetXD daily</w:t>
            </w:r>
          </w:p>
        </w:tc>
      </w:tr>
      <w:tr w:rsidR="004B7DDD" w14:paraId="3FD83F5C" w14:textId="77777777" w:rsidTr="69009785">
        <w:tc>
          <w:tcPr>
            <w:tcW w:w="3325" w:type="dxa"/>
          </w:tcPr>
          <w:p w14:paraId="578F8B83" w14:textId="77777777" w:rsidR="00800BAD" w:rsidRDefault="00916F35" w:rsidP="004B7DDD">
            <w:pPr>
              <w:pStyle w:val="BodyText"/>
              <w:numPr>
                <w:ilvl w:val="0"/>
                <w:numId w:val="33"/>
              </w:numPr>
              <w:spacing w:after="100" w:afterAutospacing="1"/>
              <w:rPr>
                <w:lang w:eastAsia="en-US"/>
              </w:rPr>
            </w:pPr>
            <w:r>
              <w:rPr>
                <w:lang w:eastAsia="en-US"/>
              </w:rPr>
              <w:t>Project Managers (PM’s)</w:t>
            </w:r>
          </w:p>
          <w:p w14:paraId="66B75EFF" w14:textId="6EF56779" w:rsidR="00916F35" w:rsidRDefault="00916F35" w:rsidP="004B7DDD">
            <w:pPr>
              <w:pStyle w:val="BodyText"/>
              <w:numPr>
                <w:ilvl w:val="0"/>
                <w:numId w:val="33"/>
              </w:numPr>
              <w:spacing w:after="100" w:afterAutospacing="1"/>
              <w:rPr>
                <w:lang w:eastAsia="en-US"/>
              </w:rPr>
            </w:pPr>
            <w:r>
              <w:rPr>
                <w:lang w:eastAsia="en-US"/>
              </w:rPr>
              <w:t xml:space="preserve"> Engagement Managers (EM’s)</w:t>
            </w:r>
          </w:p>
        </w:tc>
        <w:tc>
          <w:tcPr>
            <w:tcW w:w="2430" w:type="dxa"/>
          </w:tcPr>
          <w:p w14:paraId="73AF8901" w14:textId="77777777" w:rsidR="004B7DDD" w:rsidRDefault="00DB6AB2" w:rsidP="004B7DDD">
            <w:pPr>
              <w:pStyle w:val="BodyText"/>
              <w:numPr>
                <w:ilvl w:val="0"/>
                <w:numId w:val="33"/>
              </w:numPr>
              <w:spacing w:after="100" w:afterAutospacing="1"/>
              <w:rPr>
                <w:lang w:eastAsia="en-US"/>
              </w:rPr>
            </w:pPr>
            <w:r>
              <w:rPr>
                <w:lang w:eastAsia="en-US"/>
              </w:rPr>
              <w:t>Overview</w:t>
            </w:r>
          </w:p>
          <w:p w14:paraId="3E437CFE" w14:textId="07F55D70" w:rsidR="004B7DDD" w:rsidRDefault="00B61169" w:rsidP="004B7DDD">
            <w:pPr>
              <w:pStyle w:val="BodyText"/>
              <w:numPr>
                <w:ilvl w:val="0"/>
                <w:numId w:val="33"/>
              </w:numPr>
              <w:spacing w:after="100" w:afterAutospacing="1"/>
              <w:rPr>
                <w:lang w:eastAsia="en-US"/>
              </w:rPr>
            </w:pPr>
            <w:r>
              <w:rPr>
                <w:lang w:eastAsia="en-US"/>
              </w:rPr>
              <w:t>Navigation</w:t>
            </w:r>
          </w:p>
          <w:p w14:paraId="1F532FA5" w14:textId="683B1939" w:rsidR="00916F35" w:rsidRDefault="00E47FE4" w:rsidP="004B7DDD">
            <w:pPr>
              <w:pStyle w:val="BodyText"/>
              <w:numPr>
                <w:ilvl w:val="0"/>
                <w:numId w:val="33"/>
              </w:numPr>
              <w:spacing w:after="100" w:afterAutospacing="1"/>
              <w:rPr>
                <w:lang w:eastAsia="en-US"/>
              </w:rPr>
            </w:pPr>
            <w:r>
              <w:rPr>
                <w:lang w:eastAsia="en-US"/>
              </w:rPr>
              <w:t>Access</w:t>
            </w:r>
          </w:p>
          <w:p w14:paraId="23C44A8F" w14:textId="2B3DDB2C" w:rsidR="00E47FE4" w:rsidRDefault="00E47FE4" w:rsidP="004B7DDD">
            <w:pPr>
              <w:pStyle w:val="BodyText"/>
              <w:spacing w:after="100" w:afterAutospacing="1"/>
              <w:ind w:left="0"/>
              <w:rPr>
                <w:lang w:eastAsia="en-US"/>
              </w:rPr>
            </w:pPr>
            <w:r>
              <w:rPr>
                <w:lang w:eastAsia="en-US"/>
              </w:rPr>
              <w:t>*</w:t>
            </w:r>
            <w:r w:rsidR="00B61169">
              <w:rPr>
                <w:lang w:eastAsia="en-US"/>
              </w:rPr>
              <w:t>Other Basic/Advanced topics are optional</w:t>
            </w:r>
          </w:p>
        </w:tc>
        <w:tc>
          <w:tcPr>
            <w:tcW w:w="2877" w:type="dxa"/>
          </w:tcPr>
          <w:p w14:paraId="3C6D1555" w14:textId="5E7790C0" w:rsidR="00916F35" w:rsidRDefault="00A228E0" w:rsidP="003A7A5B">
            <w:pPr>
              <w:pStyle w:val="BodyText"/>
              <w:ind w:left="0"/>
              <w:rPr>
                <w:lang w:eastAsia="en-US"/>
              </w:rPr>
            </w:pPr>
            <w:r>
              <w:rPr>
                <w:lang w:eastAsia="en-US"/>
              </w:rPr>
              <w:t xml:space="preserve">This group needs to navigate AssetXD, find information </w:t>
            </w:r>
            <w:r w:rsidR="00E55F82">
              <w:rPr>
                <w:lang w:eastAsia="en-US"/>
              </w:rPr>
              <w:t>within AssetXD, and manage issues.</w:t>
            </w:r>
          </w:p>
        </w:tc>
      </w:tr>
      <w:tr w:rsidR="00B61169" w:rsidRPr="00B61169" w14:paraId="358C86C1" w14:textId="77777777" w:rsidTr="69009785">
        <w:tc>
          <w:tcPr>
            <w:tcW w:w="3325" w:type="dxa"/>
          </w:tcPr>
          <w:p w14:paraId="1A956879" w14:textId="77777777" w:rsidR="00800BAD" w:rsidRDefault="00B61169" w:rsidP="004B7DDD">
            <w:pPr>
              <w:pStyle w:val="BodyText"/>
              <w:numPr>
                <w:ilvl w:val="0"/>
                <w:numId w:val="32"/>
              </w:numPr>
              <w:spacing w:after="100" w:afterAutospacing="1"/>
              <w:rPr>
                <w:lang w:val="en-US" w:eastAsia="en-US"/>
              </w:rPr>
            </w:pPr>
            <w:r w:rsidRPr="00B61169">
              <w:rPr>
                <w:lang w:val="en-US" w:eastAsia="en-US"/>
              </w:rPr>
              <w:t>Project Information Managers (PIM’s),</w:t>
            </w:r>
          </w:p>
          <w:p w14:paraId="145CD052" w14:textId="77777777" w:rsidR="00800BAD" w:rsidRDefault="00B61169" w:rsidP="004B7DDD">
            <w:pPr>
              <w:pStyle w:val="BodyText"/>
              <w:numPr>
                <w:ilvl w:val="0"/>
                <w:numId w:val="32"/>
              </w:numPr>
              <w:spacing w:after="100" w:afterAutospacing="1"/>
              <w:rPr>
                <w:lang w:val="en-US" w:eastAsia="en-US"/>
              </w:rPr>
            </w:pPr>
            <w:r w:rsidRPr="00B61169">
              <w:rPr>
                <w:lang w:val="en-US" w:eastAsia="en-US"/>
              </w:rPr>
              <w:t>Project Automation Technologies (PAT’s)</w:t>
            </w:r>
          </w:p>
          <w:p w14:paraId="408AE6DB" w14:textId="347200B3" w:rsidR="00B61169" w:rsidRPr="00B61169" w:rsidRDefault="08F83785" w:rsidP="5634A55A">
            <w:pPr>
              <w:pStyle w:val="BodyText"/>
              <w:numPr>
                <w:ilvl w:val="0"/>
                <w:numId w:val="32"/>
              </w:numPr>
              <w:spacing w:after="100" w:afterAutospacing="1"/>
              <w:rPr>
                <w:lang w:val="en-US" w:eastAsia="en-US"/>
              </w:rPr>
            </w:pPr>
            <w:r w:rsidRPr="69009785">
              <w:rPr>
                <w:lang w:val="en-US" w:eastAsia="en-US"/>
              </w:rPr>
              <w:t>e</w:t>
            </w:r>
            <w:r w:rsidR="3B735662" w:rsidRPr="69009785">
              <w:rPr>
                <w:lang w:val="en-US" w:eastAsia="en-US"/>
              </w:rPr>
              <w:t xml:space="preserve">ngineering </w:t>
            </w:r>
            <w:r w:rsidR="04440EBC" w:rsidRPr="69009785">
              <w:rPr>
                <w:lang w:val="en-US" w:eastAsia="en-US"/>
              </w:rPr>
              <w:t>d</w:t>
            </w:r>
            <w:r w:rsidR="3B735662" w:rsidRPr="69009785">
              <w:rPr>
                <w:lang w:val="en-US" w:eastAsia="en-US"/>
              </w:rPr>
              <w:t xml:space="preserve">esign </w:t>
            </w:r>
            <w:r w:rsidR="79ECF924" w:rsidRPr="69009785">
              <w:rPr>
                <w:lang w:val="en-US" w:eastAsia="en-US"/>
              </w:rPr>
              <w:t>c</w:t>
            </w:r>
            <w:r w:rsidR="3B735662" w:rsidRPr="69009785">
              <w:rPr>
                <w:lang w:val="en-US" w:eastAsia="en-US"/>
              </w:rPr>
              <w:t>oordinators</w:t>
            </w:r>
          </w:p>
        </w:tc>
        <w:tc>
          <w:tcPr>
            <w:tcW w:w="2430" w:type="dxa"/>
          </w:tcPr>
          <w:p w14:paraId="240795E3" w14:textId="77777777" w:rsidR="004B7DDD" w:rsidRDefault="00031B75" w:rsidP="004B7DDD">
            <w:pPr>
              <w:pStyle w:val="BodyText"/>
              <w:numPr>
                <w:ilvl w:val="0"/>
                <w:numId w:val="32"/>
              </w:numPr>
              <w:spacing w:after="100" w:afterAutospacing="1"/>
              <w:rPr>
                <w:lang w:val="en-US" w:eastAsia="en-US"/>
              </w:rPr>
            </w:pPr>
            <w:r>
              <w:rPr>
                <w:lang w:val="en-US" w:eastAsia="en-US"/>
              </w:rPr>
              <w:t>Basic</w:t>
            </w:r>
            <w:r w:rsidR="004B7DDD">
              <w:rPr>
                <w:lang w:val="en-US" w:eastAsia="en-US"/>
              </w:rPr>
              <w:t xml:space="preserve"> </w:t>
            </w:r>
            <w:r>
              <w:rPr>
                <w:lang w:val="en-US" w:eastAsia="en-US"/>
              </w:rPr>
              <w:t>topics</w:t>
            </w:r>
          </w:p>
          <w:p w14:paraId="669A70D5" w14:textId="53824F43" w:rsidR="004B7DDD" w:rsidRDefault="004B7DDD" w:rsidP="004B7DDD">
            <w:pPr>
              <w:pStyle w:val="BodyText"/>
              <w:numPr>
                <w:ilvl w:val="0"/>
                <w:numId w:val="32"/>
              </w:numPr>
              <w:spacing w:after="100" w:afterAutospacing="1"/>
              <w:rPr>
                <w:lang w:val="en-US" w:eastAsia="en-US"/>
              </w:rPr>
            </w:pPr>
            <w:r>
              <w:rPr>
                <w:lang w:val="en-US" w:eastAsia="en-US"/>
              </w:rPr>
              <w:t>Advanced topics</w:t>
            </w:r>
          </w:p>
          <w:p w14:paraId="745BE116" w14:textId="77777777" w:rsidR="004B7DDD" w:rsidRDefault="00031B75" w:rsidP="004B7DDD">
            <w:pPr>
              <w:pStyle w:val="BodyText"/>
              <w:numPr>
                <w:ilvl w:val="0"/>
                <w:numId w:val="32"/>
              </w:numPr>
              <w:spacing w:after="100" w:afterAutospacing="1"/>
              <w:rPr>
                <w:lang w:val="en-US" w:eastAsia="en-US"/>
              </w:rPr>
            </w:pPr>
            <w:r>
              <w:rPr>
                <w:lang w:val="en-US" w:eastAsia="en-US"/>
              </w:rPr>
              <w:t>Setup</w:t>
            </w:r>
          </w:p>
          <w:p w14:paraId="2BC730A2" w14:textId="03D6EF46" w:rsidR="00B61169" w:rsidRPr="00B61169" w:rsidRDefault="004B7DDD" w:rsidP="004B7DDD">
            <w:pPr>
              <w:pStyle w:val="BodyText"/>
              <w:numPr>
                <w:ilvl w:val="0"/>
                <w:numId w:val="32"/>
              </w:numPr>
              <w:spacing w:after="100" w:afterAutospacing="1"/>
              <w:rPr>
                <w:lang w:val="en-US" w:eastAsia="en-US"/>
              </w:rPr>
            </w:pPr>
            <w:r>
              <w:rPr>
                <w:lang w:val="en-US" w:eastAsia="en-US"/>
              </w:rPr>
              <w:t>T</w:t>
            </w:r>
            <w:r w:rsidR="00031B75">
              <w:rPr>
                <w:lang w:val="en-US" w:eastAsia="en-US"/>
              </w:rPr>
              <w:t>rain the Trainer</w:t>
            </w:r>
          </w:p>
        </w:tc>
        <w:tc>
          <w:tcPr>
            <w:tcW w:w="2877" w:type="dxa"/>
          </w:tcPr>
          <w:p w14:paraId="13A17EDC" w14:textId="54D2C0AE" w:rsidR="00B61169" w:rsidRPr="00B61169" w:rsidRDefault="00031B75" w:rsidP="003A7A5B">
            <w:pPr>
              <w:pStyle w:val="BodyText"/>
              <w:ind w:left="0"/>
              <w:rPr>
                <w:lang w:val="en-US" w:eastAsia="en-US"/>
              </w:rPr>
            </w:pPr>
            <w:r>
              <w:rPr>
                <w:lang w:val="en-US" w:eastAsia="en-US"/>
              </w:rPr>
              <w:t>This is the group that needs to setup projects within AssetXD and will need to troubleshoot issues</w:t>
            </w:r>
            <w:r w:rsidR="00642758">
              <w:rPr>
                <w:lang w:val="en-US" w:eastAsia="en-US"/>
              </w:rPr>
              <w:t xml:space="preserve"> within it.  This group </w:t>
            </w:r>
            <w:r w:rsidR="00800BAD">
              <w:rPr>
                <w:lang w:val="en-US" w:eastAsia="en-US"/>
              </w:rPr>
              <w:t>will be the group called upon to be future trainers on the tool for Hatch.</w:t>
            </w:r>
          </w:p>
        </w:tc>
      </w:tr>
    </w:tbl>
    <w:p w14:paraId="1C64B3A6" w14:textId="009FDD47" w:rsidR="000C37AE" w:rsidRDefault="002E32C9" w:rsidP="000C37AE">
      <w:pPr>
        <w:pStyle w:val="Heading3"/>
      </w:pPr>
      <w:r>
        <w:t>Secondary audience</w:t>
      </w:r>
      <w:r w:rsidR="00923691">
        <w:t xml:space="preserve"> </w:t>
      </w:r>
    </w:p>
    <w:p w14:paraId="4849525B" w14:textId="7E647D04" w:rsidR="006A501F" w:rsidRPr="006A501F" w:rsidRDefault="006A501F" w:rsidP="002613E2">
      <w:pPr>
        <w:pStyle w:val="ListBullet"/>
        <w:numPr>
          <w:ilvl w:val="0"/>
          <w:numId w:val="29"/>
        </w:numPr>
      </w:pPr>
      <w:r>
        <w:t>S</w:t>
      </w:r>
      <w:r w:rsidR="00D53939">
        <w:t>ubject Matter Experts</w:t>
      </w:r>
      <w:r w:rsidR="003864B1">
        <w:t xml:space="preserve"> (S</w:t>
      </w:r>
      <w:r>
        <w:t>ME</w:t>
      </w:r>
      <w:r w:rsidR="003864B1">
        <w:t>s)</w:t>
      </w:r>
      <w:r w:rsidR="00E704C5">
        <w:t xml:space="preserve"> across </w:t>
      </w:r>
      <w:r w:rsidR="00322D91">
        <w:t>other tools/products</w:t>
      </w:r>
    </w:p>
    <w:p w14:paraId="18E37324" w14:textId="440F7A57" w:rsidR="000C1CF1" w:rsidRDefault="000C1CF1" w:rsidP="000C1CF1">
      <w:pPr>
        <w:pStyle w:val="Heading1"/>
      </w:pPr>
      <w:bookmarkStart w:id="6" w:name="_Toc178865013"/>
      <w:r w:rsidRPr="009774D5">
        <w:t xml:space="preserve">Instructional </w:t>
      </w:r>
      <w:r w:rsidR="003D5D3E">
        <w:t>d</w:t>
      </w:r>
      <w:r>
        <w:t>esign s</w:t>
      </w:r>
      <w:r w:rsidRPr="009774D5">
        <w:t>trategy</w:t>
      </w:r>
      <w:bookmarkEnd w:id="6"/>
      <w:r w:rsidRPr="009774D5">
        <w:tab/>
        <w:t xml:space="preserve"> </w:t>
      </w:r>
    </w:p>
    <w:p w14:paraId="68C4F548" w14:textId="2B442D03" w:rsidR="000C1CF1" w:rsidRDefault="00C550BE" w:rsidP="003E3534">
      <w:pPr>
        <w:pStyle w:val="Heading2"/>
      </w:pPr>
      <w:bookmarkStart w:id="7" w:name="_Toc178865014"/>
      <w:r>
        <w:t xml:space="preserve">Design </w:t>
      </w:r>
      <w:r w:rsidR="001C19C6">
        <w:t>solution</w:t>
      </w:r>
      <w:r w:rsidR="00C0655C">
        <w:t>: Articulate Rise</w:t>
      </w:r>
      <w:r w:rsidR="002A5BB8">
        <w:t xml:space="preserve"> online courses</w:t>
      </w:r>
      <w:bookmarkEnd w:id="7"/>
    </w:p>
    <w:p w14:paraId="0E5D363D" w14:textId="59595E2F" w:rsidR="00FE6C53" w:rsidRDefault="00FE6C53">
      <w:r>
        <w:t xml:space="preserve">The </w:t>
      </w:r>
      <w:r w:rsidR="00761F4E">
        <w:t xml:space="preserve">purpose </w:t>
      </w:r>
      <w:r>
        <w:t xml:space="preserve">of </w:t>
      </w:r>
      <w:r w:rsidR="00774C3B">
        <w:t>online</w:t>
      </w:r>
      <w:r>
        <w:t xml:space="preserve"> courses is to </w:t>
      </w:r>
      <w:r w:rsidR="00C54E1B">
        <w:t>provide</w:t>
      </w:r>
      <w:r>
        <w:t xml:space="preserve"> </w:t>
      </w:r>
      <w:r w:rsidR="00761F4E">
        <w:t>impactful foundational knowledge</w:t>
      </w:r>
      <w:r w:rsidR="00F615B0">
        <w:t xml:space="preserve"> in a </w:t>
      </w:r>
      <w:r>
        <w:t>concise</w:t>
      </w:r>
      <w:r w:rsidR="00402403">
        <w:t xml:space="preserve"> and easily </w:t>
      </w:r>
      <w:r w:rsidR="00C54E1B">
        <w:t xml:space="preserve">digestible </w:t>
      </w:r>
      <w:r w:rsidR="00F615B0">
        <w:t>manner</w:t>
      </w:r>
      <w:r w:rsidR="0F4B1EC9">
        <w:t xml:space="preserve"> because AssetXD is a minimum digital standard and must be used on all Hatch engagements.  </w:t>
      </w:r>
    </w:p>
    <w:p w14:paraId="6DF8D3AB" w14:textId="5E2F28FE" w:rsidR="000B43AC" w:rsidRDefault="55588F5C" w:rsidP="08C5A6FE">
      <w:pPr>
        <w:spacing w:line="259" w:lineRule="auto"/>
      </w:pPr>
      <w:r>
        <w:t xml:space="preserve">Those taking the </w:t>
      </w:r>
      <w:r w:rsidR="00AD4A33">
        <w:t xml:space="preserve">online </w:t>
      </w:r>
      <w:r>
        <w:t xml:space="preserve">courses will have the ability to practice skills and concepts following the viewing of the online courses.  Within the </w:t>
      </w:r>
      <w:r w:rsidR="70BE3317">
        <w:t xml:space="preserve">program and </w:t>
      </w:r>
      <w:r w:rsidR="00006CF3">
        <w:t xml:space="preserve">online </w:t>
      </w:r>
      <w:r w:rsidR="70BE3317">
        <w:t xml:space="preserve"> courses, the learners will be able to select pathways/content that meet the needs of their individual roles. </w:t>
      </w:r>
    </w:p>
    <w:p w14:paraId="19A1C13F" w14:textId="62EE815D" w:rsidR="00DC28EC" w:rsidRDefault="00DC28EC" w:rsidP="08C5A6FE">
      <w:pPr>
        <w:spacing w:line="259" w:lineRule="auto"/>
      </w:pPr>
      <w:r>
        <w:t xml:space="preserve">It should also be noted that the AssetXD courses will contain a Virtual Instructor Led Training (VILT) </w:t>
      </w:r>
      <w:r w:rsidR="00AE729D">
        <w:t xml:space="preserve">session </w:t>
      </w:r>
      <w:r>
        <w:t xml:space="preserve">component </w:t>
      </w:r>
      <w:r w:rsidR="00AE729D">
        <w:t>to assist with transfer of more complex skills and activities and allow for feedback and practice</w:t>
      </w:r>
      <w:r w:rsidR="00ED2D08">
        <w:t xml:space="preserve"> beyond and </w:t>
      </w:r>
      <w:r w:rsidR="00017D61">
        <w:t>in support of</w:t>
      </w:r>
      <w:r w:rsidR="00ED2D08">
        <w:t xml:space="preserve"> the foundational knowledge and skills to be taught in the online courses.</w:t>
      </w:r>
    </w:p>
    <w:p w14:paraId="4F3C55A1" w14:textId="55522472" w:rsidR="00EC1FB9" w:rsidRDefault="00EC1FB9" w:rsidP="08C5A6FE">
      <w:pPr>
        <w:spacing w:line="259" w:lineRule="auto"/>
      </w:pPr>
      <w:r w:rsidRPr="00EC1FB9">
        <w:rPr>
          <w:noProof/>
        </w:rPr>
        <w:drawing>
          <wp:inline distT="0" distB="0" distL="0" distR="0" wp14:anchorId="4B4D1755" wp14:editId="2447BF1C">
            <wp:extent cx="5944870" cy="2618105"/>
            <wp:effectExtent l="0" t="0" r="0" b="0"/>
            <wp:docPr id="1293223917" name="Picture 1" descr="A chart with text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223917" name="Picture 1" descr="A chart with text and symbols&#10;&#10;Description automatically generated with medium confidence"/>
                    <pic:cNvPicPr/>
                  </pic:nvPicPr>
                  <pic:blipFill>
                    <a:blip r:embed="rId18"/>
                    <a:stretch>
                      <a:fillRect/>
                    </a:stretch>
                  </pic:blipFill>
                  <pic:spPr>
                    <a:xfrm>
                      <a:off x="0" y="0"/>
                      <a:ext cx="5944870" cy="2618105"/>
                    </a:xfrm>
                    <a:prstGeom prst="rect">
                      <a:avLst/>
                    </a:prstGeom>
                  </pic:spPr>
                </pic:pic>
              </a:graphicData>
            </a:graphic>
          </wp:inline>
        </w:drawing>
      </w:r>
    </w:p>
    <w:p w14:paraId="64CDF759" w14:textId="554C3DF1" w:rsidR="003D7E8B" w:rsidRDefault="00697848" w:rsidP="003D7E8B">
      <w:pPr>
        <w:pStyle w:val="Heading3"/>
      </w:pPr>
      <w:r w:rsidRPr="00697848">
        <w:t>Guiding principle</w:t>
      </w:r>
      <w:r w:rsidR="000B721F">
        <w:t>s</w:t>
      </w:r>
      <w:r>
        <w:t xml:space="preserve"> </w:t>
      </w:r>
    </w:p>
    <w:p w14:paraId="5E4AB708" w14:textId="77777777" w:rsidR="007E2B66" w:rsidRPr="007E2B66" w:rsidRDefault="007E2B66" w:rsidP="00D0386B">
      <w:pPr>
        <w:numPr>
          <w:ilvl w:val="0"/>
          <w:numId w:val="29"/>
        </w:numPr>
        <w:spacing w:after="0"/>
      </w:pPr>
      <w:r w:rsidRPr="007E2B66">
        <w:rPr>
          <w:b/>
          <w:bCs/>
        </w:rPr>
        <w:t>Keep it simple</w:t>
      </w:r>
    </w:p>
    <w:p w14:paraId="735C95FB" w14:textId="1AA8F0F5" w:rsidR="007E2B66" w:rsidRPr="007E2B66" w:rsidRDefault="007E2B66" w:rsidP="00D0386B">
      <w:pPr>
        <w:numPr>
          <w:ilvl w:val="1"/>
          <w:numId w:val="29"/>
        </w:numPr>
        <w:spacing w:after="0"/>
      </w:pPr>
      <w:r>
        <w:t>Limit non-essential information (nuances, exceptions, flowery language)</w:t>
      </w:r>
      <w:r w:rsidR="00AC3237">
        <w:t>.</w:t>
      </w:r>
    </w:p>
    <w:p w14:paraId="0EC5B996" w14:textId="5E30AB30" w:rsidR="3CE588FD" w:rsidRDefault="3CE588FD" w:rsidP="00D0386B">
      <w:pPr>
        <w:numPr>
          <w:ilvl w:val="1"/>
          <w:numId w:val="29"/>
        </w:numPr>
        <w:spacing w:after="0" w:line="259" w:lineRule="auto"/>
      </w:pPr>
      <w:r>
        <w:t>Allow learners to select pathways/content specific to the expectations for their role</w:t>
      </w:r>
      <w:r w:rsidR="00AC3237">
        <w:t>.</w:t>
      </w:r>
    </w:p>
    <w:p w14:paraId="1476BC11" w14:textId="0C243585" w:rsidR="007E2B66" w:rsidRPr="007E2B66" w:rsidRDefault="007E2B66" w:rsidP="00D0386B">
      <w:pPr>
        <w:numPr>
          <w:ilvl w:val="1"/>
          <w:numId w:val="29"/>
        </w:numPr>
        <w:spacing w:after="0"/>
      </w:pPr>
      <w:r>
        <w:t>Consider</w:t>
      </w:r>
      <w:r w:rsidR="0E80E316">
        <w:t xml:space="preserve"> </w:t>
      </w:r>
      <w:r>
        <w:t>chunking information in smaller groups (</w:t>
      </w:r>
      <w:hyperlink r:id="rId19">
        <w:r w:rsidRPr="08C5A6FE">
          <w:rPr>
            <w:rStyle w:val="Hyperlink"/>
          </w:rPr>
          <w:t>you can remember about 3-4 things and then they disappear unless you repeat them)</w:t>
        </w:r>
      </w:hyperlink>
      <w:r w:rsidR="00AC3237">
        <w:rPr>
          <w:rStyle w:val="Hyperlink"/>
        </w:rPr>
        <w:t>.</w:t>
      </w:r>
    </w:p>
    <w:p w14:paraId="2A19A0DC" w14:textId="6425E410" w:rsidR="007E2B66" w:rsidRPr="007E2B66" w:rsidRDefault="007E2B66" w:rsidP="00D0386B">
      <w:pPr>
        <w:numPr>
          <w:ilvl w:val="1"/>
          <w:numId w:val="29"/>
        </w:numPr>
        <w:spacing w:after="0"/>
      </w:pPr>
      <w:r>
        <w:t xml:space="preserve">Link to </w:t>
      </w:r>
      <w:r w:rsidR="00F32D6C">
        <w:t>internal</w:t>
      </w:r>
      <w:r>
        <w:t xml:space="preserve"> resources </w:t>
      </w:r>
      <w:r w:rsidR="00F32D6C">
        <w:t>where applicable</w:t>
      </w:r>
      <w:r w:rsidR="00AC3237">
        <w:t>.</w:t>
      </w:r>
    </w:p>
    <w:p w14:paraId="31C9173F" w14:textId="5930F20D" w:rsidR="007E2B66" w:rsidRPr="007E2B66" w:rsidRDefault="007E2B66" w:rsidP="00D0386B">
      <w:pPr>
        <w:numPr>
          <w:ilvl w:val="0"/>
          <w:numId w:val="29"/>
        </w:numPr>
        <w:spacing w:after="0"/>
      </w:pPr>
      <w:r w:rsidRPr="08C5A6FE">
        <w:rPr>
          <w:b/>
          <w:bCs/>
        </w:rPr>
        <w:t xml:space="preserve">Focus on being practical and </w:t>
      </w:r>
      <w:r w:rsidR="18624917" w:rsidRPr="08C5A6FE">
        <w:rPr>
          <w:b/>
          <w:bCs/>
        </w:rPr>
        <w:t>relevant</w:t>
      </w:r>
    </w:p>
    <w:p w14:paraId="0A8D9878" w14:textId="24DEAC5C" w:rsidR="007E2B66" w:rsidRPr="007E2B66" w:rsidRDefault="007E2B66" w:rsidP="00D0386B">
      <w:pPr>
        <w:numPr>
          <w:ilvl w:val="1"/>
          <w:numId w:val="29"/>
        </w:numPr>
        <w:spacing w:after="0"/>
      </w:pPr>
      <w:r>
        <w:t>Always complement new concepts</w:t>
      </w:r>
      <w:r w:rsidR="53C27815">
        <w:t>/skills with examples and practice within a realistic and relevant Hatch context.</w:t>
      </w:r>
    </w:p>
    <w:p w14:paraId="751ED921" w14:textId="77777777" w:rsidR="007E2B66" w:rsidRPr="007E2B66" w:rsidRDefault="007E2B66" w:rsidP="00D0386B">
      <w:pPr>
        <w:numPr>
          <w:ilvl w:val="0"/>
          <w:numId w:val="29"/>
        </w:numPr>
        <w:spacing w:after="0"/>
      </w:pPr>
      <w:r w:rsidRPr="007E2B66">
        <w:rPr>
          <w:b/>
          <w:bCs/>
        </w:rPr>
        <w:t>Science and evidence-based </w:t>
      </w:r>
    </w:p>
    <w:p w14:paraId="77EAB7C2" w14:textId="1CAB3539" w:rsidR="007E2B66" w:rsidRDefault="007E2B66" w:rsidP="00D0386B">
      <w:pPr>
        <w:numPr>
          <w:ilvl w:val="1"/>
          <w:numId w:val="29"/>
        </w:numPr>
        <w:spacing w:after="0"/>
      </w:pPr>
      <w:r>
        <w:t>Our employees respect data and evidence</w:t>
      </w:r>
      <w:r w:rsidR="00AC3237">
        <w:t>.</w:t>
      </w:r>
      <w:r>
        <w:t xml:space="preserve">  </w:t>
      </w:r>
    </w:p>
    <w:p w14:paraId="6EBDB6EE" w14:textId="0D048A73" w:rsidR="00B21F37" w:rsidRDefault="008E197F" w:rsidP="00D0386B">
      <w:pPr>
        <w:numPr>
          <w:ilvl w:val="0"/>
          <w:numId w:val="29"/>
        </w:numPr>
        <w:spacing w:after="0"/>
      </w:pPr>
      <w:r>
        <w:rPr>
          <w:b/>
          <w:bCs/>
        </w:rPr>
        <w:t xml:space="preserve">Follow the </w:t>
      </w:r>
      <w:r w:rsidR="00B21F37">
        <w:rPr>
          <w:b/>
          <w:bCs/>
        </w:rPr>
        <w:t>4 M’s</w:t>
      </w:r>
    </w:p>
    <w:p w14:paraId="54FAA2F7" w14:textId="77777777" w:rsidR="00113E65" w:rsidRDefault="008B0E4E" w:rsidP="00D0386B">
      <w:pPr>
        <w:pStyle w:val="ListParagraph"/>
        <w:numPr>
          <w:ilvl w:val="1"/>
          <w:numId w:val="29"/>
        </w:numPr>
        <w:spacing w:after="120" w:line="276" w:lineRule="auto"/>
        <w:rPr>
          <w:lang w:val="en-US"/>
        </w:rPr>
      </w:pPr>
      <w:r w:rsidRPr="00F543D7">
        <w:rPr>
          <w:b/>
          <w:bCs/>
          <w:lang w:val="en-US"/>
        </w:rPr>
        <w:t>Meaningful</w:t>
      </w:r>
      <w:r w:rsidRPr="00F543D7">
        <w:rPr>
          <w:lang w:val="en-US"/>
        </w:rPr>
        <w:t xml:space="preserve"> </w:t>
      </w:r>
    </w:p>
    <w:p w14:paraId="279F7BA1" w14:textId="5F1F75E4" w:rsidR="008B0E4E" w:rsidRPr="00F543D7" w:rsidRDefault="008B0E4E" w:rsidP="00113E65">
      <w:pPr>
        <w:pStyle w:val="ListParagraph"/>
        <w:numPr>
          <w:ilvl w:val="2"/>
          <w:numId w:val="29"/>
        </w:numPr>
        <w:spacing w:after="120" w:line="276" w:lineRule="auto"/>
        <w:rPr>
          <w:lang w:val="en-US"/>
        </w:rPr>
      </w:pPr>
      <w:r w:rsidRPr="00F543D7">
        <w:rPr>
          <w:lang w:val="en-US"/>
        </w:rPr>
        <w:t xml:space="preserve">For the learning process to occur effectively, content must be meaningful to the learners. </w:t>
      </w:r>
    </w:p>
    <w:p w14:paraId="2C569194" w14:textId="44EE3FC8" w:rsidR="008B0E4E" w:rsidRPr="00466175" w:rsidRDefault="00466175" w:rsidP="00113E65">
      <w:pPr>
        <w:pStyle w:val="ListParagraph"/>
        <w:numPr>
          <w:ilvl w:val="2"/>
          <w:numId w:val="29"/>
        </w:numPr>
        <w:spacing w:after="120" w:line="276" w:lineRule="auto"/>
        <w:rPr>
          <w:lang w:val="en-US"/>
        </w:rPr>
      </w:pPr>
      <w:r w:rsidRPr="00F543D7">
        <w:rPr>
          <w:lang w:val="en-US"/>
        </w:rPr>
        <w:t xml:space="preserve">Consider reflection activities and scenario-based learning and knowledge checks that </w:t>
      </w:r>
      <w:r w:rsidR="00D02B4A" w:rsidRPr="00F543D7">
        <w:rPr>
          <w:lang w:val="en-US"/>
        </w:rPr>
        <w:t>illustrate relatable and realistic situations.</w:t>
      </w:r>
    </w:p>
    <w:p w14:paraId="70FEEF38" w14:textId="77777777" w:rsidR="00113E65" w:rsidRDefault="008B0E4E" w:rsidP="00113E65">
      <w:pPr>
        <w:pStyle w:val="ListParagraph"/>
        <w:numPr>
          <w:ilvl w:val="1"/>
          <w:numId w:val="29"/>
        </w:numPr>
        <w:spacing w:after="120" w:line="276" w:lineRule="auto"/>
        <w:rPr>
          <w:lang w:val="en-US"/>
        </w:rPr>
      </w:pPr>
      <w:r w:rsidRPr="00F543D7">
        <w:rPr>
          <w:b/>
          <w:bCs/>
          <w:lang w:val="en-US"/>
        </w:rPr>
        <w:t>Memorable</w:t>
      </w:r>
      <w:r w:rsidRPr="00F543D7">
        <w:rPr>
          <w:lang w:val="en-US"/>
        </w:rPr>
        <w:t xml:space="preserve"> </w:t>
      </w:r>
    </w:p>
    <w:p w14:paraId="0D5D647D" w14:textId="02577A64" w:rsidR="008B0E4E" w:rsidRPr="00F543D7" w:rsidRDefault="008B0E4E" w:rsidP="00113E65">
      <w:pPr>
        <w:pStyle w:val="ListParagraph"/>
        <w:numPr>
          <w:ilvl w:val="2"/>
          <w:numId w:val="29"/>
        </w:numPr>
        <w:spacing w:after="120" w:line="276" w:lineRule="auto"/>
        <w:rPr>
          <w:lang w:val="en-US"/>
        </w:rPr>
      </w:pPr>
      <w:r w:rsidRPr="00F543D7">
        <w:rPr>
          <w:lang w:val="en-US"/>
        </w:rPr>
        <w:t xml:space="preserve">A mixture of activities, imagery, practice, and even surprise all culminates in a memorable learning experience that stays with the learner long after it is over. </w:t>
      </w:r>
    </w:p>
    <w:p w14:paraId="52E4D9F7" w14:textId="48F10D80" w:rsidR="008B0E4E" w:rsidRPr="00F543D7" w:rsidRDefault="00D02B4A" w:rsidP="00113E65">
      <w:pPr>
        <w:pStyle w:val="ListParagraph"/>
        <w:numPr>
          <w:ilvl w:val="2"/>
          <w:numId w:val="29"/>
        </w:numPr>
        <w:spacing w:after="120" w:line="276" w:lineRule="auto"/>
        <w:rPr>
          <w:lang w:val="en-US"/>
        </w:rPr>
      </w:pPr>
      <w:r w:rsidRPr="00F543D7">
        <w:rPr>
          <w:lang w:val="en-US"/>
        </w:rPr>
        <w:t xml:space="preserve">Consider </w:t>
      </w:r>
      <w:r w:rsidR="00BB76FA" w:rsidRPr="00F543D7">
        <w:rPr>
          <w:lang w:val="en-US"/>
        </w:rPr>
        <w:t xml:space="preserve">interesting and engage visuals that allow the learner to interact with content in a variety of ways.  </w:t>
      </w:r>
    </w:p>
    <w:p w14:paraId="308AA84E" w14:textId="6B2D1C1E" w:rsidR="008B0E4E" w:rsidRPr="00F543D7" w:rsidRDefault="008B0E4E" w:rsidP="00AE7924">
      <w:pPr>
        <w:pStyle w:val="ListParagraph"/>
        <w:numPr>
          <w:ilvl w:val="1"/>
          <w:numId w:val="29"/>
        </w:numPr>
        <w:spacing w:after="120" w:line="276" w:lineRule="auto"/>
        <w:rPr>
          <w:b/>
          <w:bCs/>
          <w:lang w:val="en-US"/>
        </w:rPr>
      </w:pPr>
      <w:r w:rsidRPr="00F543D7">
        <w:rPr>
          <w:b/>
          <w:bCs/>
          <w:lang w:val="en-US"/>
        </w:rPr>
        <w:t>Motivational</w:t>
      </w:r>
    </w:p>
    <w:p w14:paraId="52678E6E" w14:textId="79977B66" w:rsidR="008B0E4E" w:rsidRPr="00F543D7" w:rsidRDefault="00BB76FA" w:rsidP="00AE7924">
      <w:pPr>
        <w:pStyle w:val="ListParagraph"/>
        <w:numPr>
          <w:ilvl w:val="2"/>
          <w:numId w:val="29"/>
        </w:numPr>
        <w:spacing w:after="120" w:line="276" w:lineRule="auto"/>
        <w:rPr>
          <w:lang w:val="en-US"/>
        </w:rPr>
      </w:pPr>
      <w:r w:rsidRPr="00F543D7">
        <w:rPr>
          <w:lang w:val="en-US"/>
        </w:rPr>
        <w:t>Consider dynamic openings, ways to capture and focus learner attention</w:t>
      </w:r>
      <w:r w:rsidR="003958FD" w:rsidRPr="00F543D7">
        <w:rPr>
          <w:lang w:val="en-US"/>
        </w:rPr>
        <w:t xml:space="preserve">, and include engaging and applicable activities.  </w:t>
      </w:r>
    </w:p>
    <w:p w14:paraId="4B2EFCD1" w14:textId="77777777" w:rsidR="00AE7924" w:rsidRDefault="008B0E4E" w:rsidP="00AE7924">
      <w:pPr>
        <w:pStyle w:val="ListParagraph"/>
        <w:numPr>
          <w:ilvl w:val="1"/>
          <w:numId w:val="29"/>
        </w:numPr>
        <w:spacing w:after="120" w:line="276" w:lineRule="auto"/>
        <w:rPr>
          <w:lang w:val="en-US"/>
        </w:rPr>
      </w:pPr>
      <w:r w:rsidRPr="00F543D7">
        <w:rPr>
          <w:b/>
          <w:bCs/>
          <w:lang w:val="en-US"/>
        </w:rPr>
        <w:t>Measurable</w:t>
      </w:r>
      <w:r w:rsidRPr="00F543D7">
        <w:rPr>
          <w:lang w:val="en-US"/>
        </w:rPr>
        <w:t xml:space="preserve"> </w:t>
      </w:r>
    </w:p>
    <w:p w14:paraId="69CFE07C" w14:textId="533C4BA6" w:rsidR="008B0E4E" w:rsidRPr="00F543D7" w:rsidRDefault="008B0E4E" w:rsidP="00AE7924">
      <w:pPr>
        <w:pStyle w:val="ListParagraph"/>
        <w:numPr>
          <w:ilvl w:val="2"/>
          <w:numId w:val="29"/>
        </w:numPr>
        <w:spacing w:after="120" w:line="276" w:lineRule="auto"/>
        <w:rPr>
          <w:lang w:val="en-US"/>
        </w:rPr>
      </w:pPr>
      <w:r w:rsidRPr="00F543D7">
        <w:rPr>
          <w:lang w:val="en-US"/>
        </w:rPr>
        <w:t xml:space="preserve">Motivated learners, driven by memorable and meaningful experiences, will have a measurable impact on the business’ processes. </w:t>
      </w:r>
    </w:p>
    <w:p w14:paraId="38657753" w14:textId="40B7164C" w:rsidR="008B0E4E" w:rsidRPr="00557AF5" w:rsidRDefault="003958FD" w:rsidP="00557AF5">
      <w:pPr>
        <w:pStyle w:val="ListParagraph"/>
        <w:numPr>
          <w:ilvl w:val="2"/>
          <w:numId w:val="29"/>
        </w:numPr>
        <w:spacing w:after="120" w:line="276" w:lineRule="auto"/>
        <w:rPr>
          <w:lang w:val="en-US"/>
        </w:rPr>
      </w:pPr>
      <w:r w:rsidRPr="00F543D7">
        <w:rPr>
          <w:lang w:val="en-US"/>
        </w:rPr>
        <w:t xml:space="preserve">Consider </w:t>
      </w:r>
      <w:r w:rsidR="00F543D7" w:rsidRPr="00F543D7">
        <w:rPr>
          <w:lang w:val="en-US"/>
        </w:rPr>
        <w:t xml:space="preserve">that learning outcomes are able to be measured through knowledge checks, observations, etc.  </w:t>
      </w:r>
    </w:p>
    <w:p w14:paraId="4CB28E97" w14:textId="39859906" w:rsidR="00416513" w:rsidRDefault="000329C5" w:rsidP="003E3534">
      <w:pPr>
        <w:pStyle w:val="Heading2"/>
      </w:pPr>
      <w:bookmarkStart w:id="8" w:name="_Toc178865015"/>
      <w:r>
        <w:t>Preferred structure</w:t>
      </w:r>
      <w:r w:rsidR="003E3534">
        <w:t xml:space="preserve"> of online courses</w:t>
      </w:r>
      <w:bookmarkEnd w:id="8"/>
      <w:r>
        <w:t xml:space="preserve"> </w:t>
      </w:r>
    </w:p>
    <w:p w14:paraId="69F4ECC9" w14:textId="0A45062B" w:rsidR="000C1CF1" w:rsidRPr="00E86249" w:rsidRDefault="003A3BE1" w:rsidP="000C1CF1">
      <w:r>
        <w:t>O</w:t>
      </w:r>
      <w:r w:rsidR="00774C3B">
        <w:t>nline</w:t>
      </w:r>
      <w:r w:rsidR="001B147B">
        <w:t xml:space="preserve"> courses are to be standalone</w:t>
      </w:r>
      <w:r w:rsidR="00F34442">
        <w:t xml:space="preserve"> meaning </w:t>
      </w:r>
      <w:r w:rsidR="006670E1">
        <w:t>they</w:t>
      </w:r>
      <w:r w:rsidR="0017157C">
        <w:t xml:space="preserve"> are to be </w:t>
      </w:r>
      <w:r w:rsidR="001B147B">
        <w:t xml:space="preserve">easily digestible and useful. </w:t>
      </w:r>
      <w:r w:rsidR="00A54E5E">
        <w:t>Online courses</w:t>
      </w:r>
      <w:r w:rsidR="001B147B">
        <w:t xml:space="preserve"> are </w:t>
      </w:r>
      <w:r w:rsidR="00A54E5E">
        <w:t xml:space="preserve">meant to provide foundational knowledge and are </w:t>
      </w:r>
      <w:r w:rsidR="001B147B">
        <w:t xml:space="preserve">to be easy to </w:t>
      </w:r>
      <w:r w:rsidR="003E3534">
        <w:t>follow</w:t>
      </w:r>
      <w:r w:rsidR="00B9414B">
        <w:t xml:space="preserve">, structured to flow seamlessly from one section of the </w:t>
      </w:r>
      <w:r w:rsidR="00A54E5E">
        <w:t xml:space="preserve">online </w:t>
      </w:r>
      <w:r w:rsidR="00B9414B">
        <w:t xml:space="preserve">course to the next section of the </w:t>
      </w:r>
      <w:r w:rsidR="00A54E5E">
        <w:t xml:space="preserve">online </w:t>
      </w:r>
      <w:r w:rsidR="00B9414B">
        <w:t xml:space="preserve">course. </w:t>
      </w:r>
      <w:r w:rsidR="000C1CF1">
        <w:t xml:space="preserve">Below is the preferred structure of </w:t>
      </w:r>
      <w:r w:rsidR="003E3534">
        <w:t>an online course</w:t>
      </w:r>
      <w:r w:rsidR="000C1CF1">
        <w:t xml:space="preserve">, although </w:t>
      </w:r>
      <w:r w:rsidR="006566DF">
        <w:t>consultation with any vendor</w:t>
      </w:r>
      <w:r w:rsidR="00E778F6">
        <w:t xml:space="preserve"> partners </w:t>
      </w:r>
      <w:r w:rsidR="006566DF">
        <w:t xml:space="preserve">regarding their </w:t>
      </w:r>
      <w:r w:rsidR="00E778F6">
        <w:t>discretion</w:t>
      </w:r>
      <w:r w:rsidR="006566DF">
        <w:t xml:space="preserve"> around this format</w:t>
      </w:r>
      <w:r w:rsidR="00E778F6">
        <w:t xml:space="preserve"> </w:t>
      </w:r>
      <w:r w:rsidR="006566DF">
        <w:t>may be</w:t>
      </w:r>
      <w:r w:rsidR="00E778F6">
        <w:t xml:space="preserve"> required</w:t>
      </w:r>
      <w:r w:rsidR="005862FC">
        <w:t>.</w:t>
      </w:r>
      <w:r w:rsidR="000D2372">
        <w:t xml:space="preserve"> </w:t>
      </w:r>
      <w:r w:rsidR="000C1CF1">
        <w:t xml:space="preserve"> </w:t>
      </w:r>
    </w:p>
    <w:p w14:paraId="3552FE77" w14:textId="77777777" w:rsidR="003223CD" w:rsidRDefault="003223CD" w:rsidP="000C1CF1"/>
    <w:tbl>
      <w:tblPr>
        <w:tblStyle w:val="TableGrid"/>
        <w:tblW w:w="8640" w:type="dxa"/>
        <w:tblInd w:w="625" w:type="dxa"/>
        <w:tblLook w:val="04A0" w:firstRow="1" w:lastRow="0" w:firstColumn="1" w:lastColumn="0" w:noHBand="0" w:noVBand="1"/>
      </w:tblPr>
      <w:tblGrid>
        <w:gridCol w:w="2102"/>
        <w:gridCol w:w="6538"/>
      </w:tblGrid>
      <w:tr w:rsidR="00BE402C" w14:paraId="32A04005" w14:textId="77777777" w:rsidTr="00BE402C">
        <w:tc>
          <w:tcPr>
            <w:tcW w:w="2102" w:type="dxa"/>
            <w:shd w:val="clear" w:color="auto" w:fill="425563"/>
          </w:tcPr>
          <w:p w14:paraId="486363BE" w14:textId="77777777" w:rsidR="00BE402C" w:rsidRPr="004825CF" w:rsidRDefault="00BE402C" w:rsidP="0082112F">
            <w:pPr>
              <w:pStyle w:val="ListBullet"/>
              <w:numPr>
                <w:ilvl w:val="0"/>
                <w:numId w:val="0"/>
              </w:numPr>
              <w:tabs>
                <w:tab w:val="clear" w:pos="2520"/>
              </w:tabs>
              <w:rPr>
                <w:b/>
                <w:color w:val="FFFFFF" w:themeColor="background1"/>
              </w:rPr>
            </w:pPr>
            <w:r w:rsidRPr="004825CF">
              <w:rPr>
                <w:b/>
                <w:color w:val="FFFFFF" w:themeColor="background1"/>
              </w:rPr>
              <w:t xml:space="preserve">Section </w:t>
            </w:r>
          </w:p>
        </w:tc>
        <w:tc>
          <w:tcPr>
            <w:tcW w:w="6538" w:type="dxa"/>
            <w:shd w:val="clear" w:color="auto" w:fill="425563"/>
          </w:tcPr>
          <w:p w14:paraId="27F64CDD" w14:textId="77777777" w:rsidR="00BE402C" w:rsidRPr="004825CF" w:rsidRDefault="00BE402C" w:rsidP="0082112F">
            <w:pPr>
              <w:pStyle w:val="ListBullet"/>
              <w:numPr>
                <w:ilvl w:val="0"/>
                <w:numId w:val="0"/>
              </w:numPr>
              <w:tabs>
                <w:tab w:val="clear" w:pos="2520"/>
              </w:tabs>
              <w:rPr>
                <w:b/>
                <w:color w:val="FFFFFF" w:themeColor="background1"/>
              </w:rPr>
            </w:pPr>
            <w:r w:rsidRPr="004825CF">
              <w:rPr>
                <w:b/>
                <w:color w:val="FFFFFF" w:themeColor="background1"/>
              </w:rPr>
              <w:t>Items to include</w:t>
            </w:r>
          </w:p>
        </w:tc>
      </w:tr>
      <w:tr w:rsidR="00BE402C" w14:paraId="1539CBFC" w14:textId="77777777" w:rsidTr="00BE402C">
        <w:tc>
          <w:tcPr>
            <w:tcW w:w="2102" w:type="dxa"/>
          </w:tcPr>
          <w:p w14:paraId="48C4DD07" w14:textId="77777777" w:rsidR="00BE402C" w:rsidRDefault="00BE402C" w:rsidP="0082112F">
            <w:pPr>
              <w:pStyle w:val="ListBullet"/>
              <w:numPr>
                <w:ilvl w:val="0"/>
                <w:numId w:val="0"/>
              </w:numPr>
              <w:tabs>
                <w:tab w:val="clear" w:pos="2520"/>
              </w:tabs>
              <w:rPr>
                <w:b/>
                <w:bCs/>
              </w:rPr>
            </w:pPr>
            <w:r>
              <w:rPr>
                <w:b/>
                <w:bCs/>
              </w:rPr>
              <w:t>Introduction</w:t>
            </w:r>
          </w:p>
        </w:tc>
        <w:tc>
          <w:tcPr>
            <w:tcW w:w="6538" w:type="dxa"/>
          </w:tcPr>
          <w:p w14:paraId="5BCD16DC" w14:textId="64514BCF" w:rsidR="00BE402C" w:rsidRPr="00585756" w:rsidRDefault="00BE402C" w:rsidP="00585756">
            <w:pPr>
              <w:pStyle w:val="ListBullet"/>
              <w:numPr>
                <w:ilvl w:val="0"/>
                <w:numId w:val="40"/>
              </w:numPr>
              <w:ind w:left="360"/>
            </w:pPr>
            <w:r>
              <w:t>Include information on how to navigate and interact with the course.</w:t>
            </w:r>
          </w:p>
          <w:p w14:paraId="2FE27476" w14:textId="3BCBAB2D" w:rsidR="00BE402C" w:rsidRPr="00585756" w:rsidRDefault="00BE402C" w:rsidP="00585756">
            <w:pPr>
              <w:pStyle w:val="ListParagraph"/>
              <w:numPr>
                <w:ilvl w:val="0"/>
                <w:numId w:val="40"/>
              </w:numPr>
              <w:ind w:left="360"/>
              <w:rPr>
                <w:lang w:val="en-GB"/>
              </w:rPr>
            </w:pPr>
            <w:r w:rsidRPr="00585756">
              <w:rPr>
                <w:lang w:val="en-GB"/>
              </w:rPr>
              <w:t>Include an engaging sentence regarding the topic to engage our participants and help them quickly understand the relevance to their work at Hatch. Also include a few bullet points describing what specifically will be covered in the course (objective).</w:t>
            </w:r>
          </w:p>
          <w:p w14:paraId="4ED2909A" w14:textId="2E79EE24" w:rsidR="00BE402C" w:rsidRPr="00585756" w:rsidRDefault="00BE402C" w:rsidP="00585756">
            <w:pPr>
              <w:pStyle w:val="ListParagraph"/>
              <w:numPr>
                <w:ilvl w:val="0"/>
                <w:numId w:val="40"/>
              </w:numPr>
              <w:ind w:left="360"/>
              <w:rPr>
                <w:lang w:val="en-GB"/>
              </w:rPr>
            </w:pPr>
            <w:r w:rsidRPr="00585756">
              <w:rPr>
                <w:lang w:val="en-GB"/>
              </w:rPr>
              <w:t>List of learning outcomes of the online course.</w:t>
            </w:r>
          </w:p>
        </w:tc>
      </w:tr>
      <w:tr w:rsidR="00BE402C" w14:paraId="2142F140" w14:textId="77777777" w:rsidTr="00EB5ACB">
        <w:trPr>
          <w:trHeight w:val="701"/>
        </w:trPr>
        <w:tc>
          <w:tcPr>
            <w:tcW w:w="2102" w:type="dxa"/>
          </w:tcPr>
          <w:p w14:paraId="65534D19" w14:textId="3253E491" w:rsidR="00BE402C" w:rsidRDefault="00AE4275" w:rsidP="0082112F">
            <w:pPr>
              <w:pStyle w:val="ListBullet"/>
              <w:numPr>
                <w:ilvl w:val="0"/>
                <w:numId w:val="0"/>
              </w:numPr>
              <w:tabs>
                <w:tab w:val="clear" w:pos="2520"/>
              </w:tabs>
              <w:rPr>
                <w:b/>
                <w:bCs/>
              </w:rPr>
            </w:pPr>
            <w:r>
              <w:rPr>
                <w:b/>
                <w:bCs/>
              </w:rPr>
              <w:t>Learning Content</w:t>
            </w:r>
          </w:p>
        </w:tc>
        <w:tc>
          <w:tcPr>
            <w:tcW w:w="6538" w:type="dxa"/>
          </w:tcPr>
          <w:p w14:paraId="1215B17E" w14:textId="4A197137" w:rsidR="00BE402C" w:rsidRDefault="00BE402C" w:rsidP="00EB31DC">
            <w:pPr>
              <w:pStyle w:val="ListParagraph"/>
              <w:numPr>
                <w:ilvl w:val="0"/>
                <w:numId w:val="41"/>
              </w:numPr>
              <w:rPr>
                <w:lang w:val="en-GB"/>
              </w:rPr>
            </w:pPr>
            <w:r w:rsidRPr="00585756">
              <w:rPr>
                <w:lang w:val="en-GB"/>
              </w:rPr>
              <w:t>Define and explain concepts and skills in a way that is informative and resonates with the participant.</w:t>
            </w:r>
            <w:r w:rsidR="00233932">
              <w:rPr>
                <w:lang w:val="en-GB"/>
              </w:rPr>
              <w:t xml:space="preserve">  This sections provides the “why” and details around the </w:t>
            </w:r>
            <w:r w:rsidR="00336982">
              <w:rPr>
                <w:lang w:val="en-GB"/>
              </w:rPr>
              <w:t>content being discussed.</w:t>
            </w:r>
          </w:p>
          <w:p w14:paraId="4AE7EF13" w14:textId="77777777" w:rsidR="00233932" w:rsidRDefault="00BE402C" w:rsidP="00EB31DC">
            <w:pPr>
              <w:pStyle w:val="ListParagraph"/>
              <w:numPr>
                <w:ilvl w:val="0"/>
                <w:numId w:val="41"/>
              </w:numPr>
              <w:rPr>
                <w:lang w:val="en-GB"/>
              </w:rPr>
            </w:pPr>
            <w:r w:rsidRPr="00585756">
              <w:rPr>
                <w:lang w:val="en-GB"/>
              </w:rPr>
              <w:t>Foundational information can be covered via text and supported by screenshots, graphics etc.</w:t>
            </w:r>
          </w:p>
          <w:p w14:paraId="236CE395" w14:textId="77777777" w:rsidR="002358D8" w:rsidRDefault="00934F16" w:rsidP="00EB31DC">
            <w:pPr>
              <w:pStyle w:val="ListBullet"/>
              <w:numPr>
                <w:ilvl w:val="0"/>
                <w:numId w:val="41"/>
              </w:numPr>
              <w:tabs>
                <w:tab w:val="num" w:pos="1153"/>
              </w:tabs>
            </w:pPr>
            <w:r w:rsidRPr="00FB153B">
              <w:t>Where possible, link to live documents</w:t>
            </w:r>
            <w:r w:rsidR="00FB153B">
              <w:t xml:space="preserve"> and </w:t>
            </w:r>
            <w:r w:rsidRPr="00FB153B">
              <w:t>SharePoint  pages/libraries to ensure versi</w:t>
            </w:r>
            <w:r w:rsidR="00FB153B" w:rsidRPr="00FB153B">
              <w:t>ons are able to be controlled and easily updated.</w:t>
            </w:r>
            <w:r w:rsidR="002358D8">
              <w:t xml:space="preserve"> This is especially important for items in multiple languages.</w:t>
            </w:r>
          </w:p>
          <w:p w14:paraId="6C3DCBE8" w14:textId="17F16999" w:rsidR="00EB31DC" w:rsidRPr="00EB31DC" w:rsidRDefault="00FB153B" w:rsidP="002358D8">
            <w:pPr>
              <w:pStyle w:val="ListBullet"/>
              <w:numPr>
                <w:ilvl w:val="1"/>
                <w:numId w:val="41"/>
              </w:numPr>
              <w:tabs>
                <w:tab w:val="clear" w:pos="2520"/>
              </w:tabs>
            </w:pPr>
            <w:r w:rsidRPr="00FB153B">
              <w:t xml:space="preserve">  </w:t>
            </w:r>
            <w:r w:rsidR="00EB31DC" w:rsidRPr="00FB153B">
              <w:t xml:space="preserve">Any documents linked for resource or reference should be in PDF format when possible </w:t>
            </w:r>
            <w:r w:rsidR="00EB5ACB" w:rsidRPr="00FB153B">
              <w:t>(as log as a PDF format is logical for the item).</w:t>
            </w:r>
          </w:p>
        </w:tc>
      </w:tr>
      <w:tr w:rsidR="00BE402C" w14:paraId="0D626CC6" w14:textId="77777777" w:rsidTr="00BE402C">
        <w:tc>
          <w:tcPr>
            <w:tcW w:w="2102" w:type="dxa"/>
          </w:tcPr>
          <w:p w14:paraId="6F633B30" w14:textId="27A7D44E" w:rsidR="00BE402C" w:rsidRPr="00B256F2" w:rsidRDefault="00BE402C" w:rsidP="0082112F">
            <w:pPr>
              <w:pStyle w:val="ListBullet"/>
              <w:numPr>
                <w:ilvl w:val="0"/>
                <w:numId w:val="0"/>
              </w:numPr>
              <w:tabs>
                <w:tab w:val="clear" w:pos="2520"/>
              </w:tabs>
              <w:rPr>
                <w:b/>
                <w:bCs/>
              </w:rPr>
            </w:pPr>
            <w:r w:rsidRPr="00B256F2">
              <w:rPr>
                <w:b/>
                <w:bCs/>
              </w:rPr>
              <w:t xml:space="preserve">Demonstrations </w:t>
            </w:r>
          </w:p>
        </w:tc>
        <w:tc>
          <w:tcPr>
            <w:tcW w:w="6538" w:type="dxa"/>
          </w:tcPr>
          <w:p w14:paraId="58FD5C58" w14:textId="77777777" w:rsidR="00BE402C" w:rsidRPr="00B256F2" w:rsidRDefault="00BE402C" w:rsidP="00B256F2">
            <w:pPr>
              <w:pStyle w:val="ListBullet"/>
              <w:rPr>
                <w:rStyle w:val="Hyperlink"/>
                <w:color w:val="auto"/>
              </w:rPr>
            </w:pPr>
            <w:r w:rsidRPr="00B256F2">
              <w:t xml:space="preserve">If applicable, the difficult or otherwise text-heavy concepts can be presented in the form of demonstration videos using uPerform and accessible through the course within Hatch Learning. See section </w:t>
            </w:r>
            <w:hyperlink w:anchor="_Technical_specifications">
              <w:r w:rsidRPr="00B256F2">
                <w:t>below</w:t>
              </w:r>
            </w:hyperlink>
            <w:r w:rsidR="003223CD" w:rsidRPr="008C571F">
              <w:t xml:space="preserve"> for requirements. Further detail can be found in the following: </w:t>
            </w:r>
            <w:r w:rsidR="009A470E" w:rsidRPr="00B256F2">
              <w:rPr>
                <w:rStyle w:val="Hyperlink"/>
                <w:color w:val="auto"/>
              </w:rPr>
              <w:fldChar w:fldCharType="begin"/>
            </w:r>
            <w:r w:rsidR="003223CD">
              <w:instrText>HYPERLINK \l "_Toc113907026"</w:instrText>
            </w:r>
            <w:r w:rsidR="009A470E" w:rsidRPr="00B256F2">
              <w:rPr>
                <w:rStyle w:val="Hyperlink"/>
                <w:color w:val="auto"/>
              </w:rPr>
            </w:r>
            <w:r w:rsidR="009A470E" w:rsidRPr="00B256F2">
              <w:rPr>
                <w:rStyle w:val="Hyperlink"/>
                <w:color w:val="auto"/>
              </w:rPr>
              <w:fldChar w:fldCharType="separate"/>
            </w:r>
            <w:r w:rsidR="003223CD" w:rsidRPr="00B256F2">
              <w:rPr>
                <w:rStyle w:val="Hyperlink"/>
              </w:rPr>
              <w:t>Demonstrations/Simulations/Practices</w:t>
            </w:r>
          </w:p>
          <w:p w14:paraId="4CE289F0" w14:textId="40B3FD22" w:rsidR="00BE402C" w:rsidRPr="00B256F2" w:rsidRDefault="009A470E" w:rsidP="00BE402C">
            <w:pPr>
              <w:pStyle w:val="ListBullet"/>
            </w:pPr>
            <w:r w:rsidRPr="00B256F2">
              <w:rPr>
                <w:rStyle w:val="Hyperlink"/>
                <w:color w:val="auto"/>
              </w:rPr>
              <w:fldChar w:fldCharType="end"/>
            </w:r>
            <w:r w:rsidR="00BE402C" w:rsidRPr="00B256F2">
              <w:t>Demonstrations can also be done via text/images (</w:t>
            </w:r>
            <w:r w:rsidR="00A664FB" w:rsidRPr="00B256F2">
              <w:t>such as</w:t>
            </w:r>
            <w:r w:rsidR="00BE402C" w:rsidRPr="00B256F2">
              <w:t xml:space="preserve"> </w:t>
            </w:r>
            <w:r w:rsidR="00A664FB" w:rsidRPr="00B256F2">
              <w:t>screenshots accompanied by text explanations).</w:t>
            </w:r>
          </w:p>
        </w:tc>
      </w:tr>
      <w:tr w:rsidR="00BE402C" w14:paraId="481E8976" w14:textId="77777777" w:rsidTr="00BE402C">
        <w:tc>
          <w:tcPr>
            <w:tcW w:w="2102" w:type="dxa"/>
          </w:tcPr>
          <w:p w14:paraId="13F3915E" w14:textId="33A4F54A" w:rsidR="00BE402C" w:rsidRDefault="00BE402C" w:rsidP="0082112F">
            <w:pPr>
              <w:pStyle w:val="ListBullet"/>
              <w:numPr>
                <w:ilvl w:val="0"/>
                <w:numId w:val="0"/>
              </w:numPr>
              <w:tabs>
                <w:tab w:val="clear" w:pos="2520"/>
              </w:tabs>
              <w:rPr>
                <w:b/>
                <w:bCs/>
              </w:rPr>
            </w:pPr>
            <w:r>
              <w:rPr>
                <w:b/>
                <w:bCs/>
              </w:rPr>
              <w:t>Simulation activity or Knowledge Check</w:t>
            </w:r>
          </w:p>
        </w:tc>
        <w:tc>
          <w:tcPr>
            <w:tcW w:w="6538" w:type="dxa"/>
          </w:tcPr>
          <w:p w14:paraId="414C525B" w14:textId="19F3AEA9" w:rsidR="004450B7" w:rsidRPr="004D3B25" w:rsidRDefault="00BE402C" w:rsidP="005A0434">
            <w:pPr>
              <w:pStyle w:val="ListBullet"/>
              <w:rPr>
                <w:rStyle w:val="Hyperlink"/>
                <w:color w:val="auto"/>
              </w:rPr>
            </w:pPr>
            <w:r w:rsidRPr="004D3B25">
              <w:t xml:space="preserve">Simulation </w:t>
            </w:r>
            <w:r w:rsidRPr="00C037DA">
              <w:t>activities</w:t>
            </w:r>
            <w:r w:rsidRPr="004D3B25">
              <w:t xml:space="preserve"> will help learners to interface with the AssetXD tool and see how they can achieve the intended goals/outcomes using the tool in a safe environment.  These </w:t>
            </w:r>
            <w:r w:rsidR="008B2E87" w:rsidRPr="004D3B25">
              <w:t>can</w:t>
            </w:r>
            <w:r w:rsidRPr="004D3B25">
              <w:t xml:space="preserve"> be created using uPerform and will be accessed within the course in Hatch Learning. Further detail can be found in the following: </w:t>
            </w:r>
            <w:hyperlink w:anchor="_Simulation/Practice_Inclusions" w:history="1">
              <w:r w:rsidRPr="004D3B25">
                <w:rPr>
                  <w:rStyle w:val="Hyperlink"/>
                </w:rPr>
                <w:t>Simulation/Practice Inclusions</w:t>
              </w:r>
            </w:hyperlink>
          </w:p>
          <w:p w14:paraId="6B412BB4" w14:textId="008555E7" w:rsidR="004450B7" w:rsidRPr="004D3B25" w:rsidRDefault="004450B7" w:rsidP="005A0434">
            <w:pPr>
              <w:pStyle w:val="ListBullet"/>
            </w:pPr>
            <w:r w:rsidRPr="004D3B25">
              <w:t>Knowledge check a</w:t>
            </w:r>
            <w:r w:rsidR="00611DDD" w:rsidRPr="004D3B25">
              <w:t xml:space="preserve">ctivities </w:t>
            </w:r>
            <w:r w:rsidR="00EF4AF6" w:rsidRPr="004D3B25">
              <w:t xml:space="preserve">should follow the guidelines linked in this section: </w:t>
            </w:r>
            <w:hyperlink w:anchor="_Knowledge_Checks" w:history="1">
              <w:r w:rsidR="005A0434" w:rsidRPr="007E1449">
                <w:rPr>
                  <w:rStyle w:val="Hyperlink"/>
                  <w:lang w:val="en-US"/>
                </w:rPr>
                <w:t>Knowledge</w:t>
              </w:r>
              <w:r w:rsidR="00EF4AF6" w:rsidRPr="007E1449">
                <w:rPr>
                  <w:rStyle w:val="Hyperlink"/>
                </w:rPr>
                <w:t xml:space="preserve"> checks</w:t>
              </w:r>
            </w:hyperlink>
            <w:r w:rsidR="00EF4AF6" w:rsidRPr="004D3B25">
              <w:t xml:space="preserve"> and should be directly linked to </w:t>
            </w:r>
            <w:r w:rsidR="00076394" w:rsidRPr="004D3B25">
              <w:t>course learning objectives.</w:t>
            </w:r>
          </w:p>
          <w:p w14:paraId="5B508D85" w14:textId="77777777" w:rsidR="00680C43" w:rsidRPr="0066346C" w:rsidRDefault="00342075" w:rsidP="005A0434">
            <w:pPr>
              <w:pStyle w:val="ListBullet"/>
            </w:pPr>
            <w:r w:rsidRPr="0066346C">
              <w:t>L</w:t>
            </w:r>
            <w:r w:rsidR="00571A10" w:rsidRPr="0066346C">
              <w:t>imit incorrect attempts</w:t>
            </w:r>
            <w:r w:rsidR="00680C43" w:rsidRPr="0066346C">
              <w:t xml:space="preserve"> in a knowledge check</w:t>
            </w:r>
            <w:r w:rsidR="00571A10" w:rsidRPr="0066346C">
              <w:t xml:space="preserve"> before revealing the answer and moving on to the next question</w:t>
            </w:r>
            <w:r w:rsidR="00680C43" w:rsidRPr="0066346C">
              <w:t>.</w:t>
            </w:r>
          </w:p>
          <w:p w14:paraId="50967085" w14:textId="77777777" w:rsidR="0066346C" w:rsidRPr="0066346C" w:rsidRDefault="00680C43" w:rsidP="00680C43">
            <w:pPr>
              <w:pStyle w:val="ListBullet"/>
              <w:ind w:left="720"/>
            </w:pPr>
            <w:r w:rsidRPr="0066346C">
              <w:t>Suggest</w:t>
            </w:r>
            <w:r w:rsidR="00773DA4" w:rsidRPr="0066346C">
              <w:t xml:space="preserve"> limit of 3 attempts </w:t>
            </w:r>
            <w:r w:rsidR="0066346C" w:rsidRPr="0066346C">
              <w:t>on knowledge checks for purposes of awareness</w:t>
            </w:r>
          </w:p>
          <w:p w14:paraId="0FB999DD" w14:textId="77777777" w:rsidR="0066346C" w:rsidRPr="0066346C" w:rsidRDefault="0066346C" w:rsidP="00680C43">
            <w:pPr>
              <w:pStyle w:val="ListBullet"/>
              <w:ind w:left="720"/>
            </w:pPr>
            <w:r w:rsidRPr="0066346C">
              <w:t>Suggest limit of 2 attempts on knowledge checks for purposes of practice/understanding at the end of a course</w:t>
            </w:r>
          </w:p>
          <w:p w14:paraId="4B0C0512" w14:textId="7AAA13E3" w:rsidR="00AC6E2B" w:rsidRPr="0066346C" w:rsidRDefault="0066346C" w:rsidP="00680C43">
            <w:pPr>
              <w:pStyle w:val="ListBullet"/>
              <w:ind w:left="720"/>
            </w:pPr>
            <w:r w:rsidRPr="0066346C">
              <w:t xml:space="preserve">Suggest limit of 1 attempt on knowledge checks for purposes of a formal/final assessment of skills/knowledge. </w:t>
            </w:r>
          </w:p>
          <w:p w14:paraId="021C87C9" w14:textId="45F5AC08" w:rsidR="00076394" w:rsidRPr="004D3B25" w:rsidRDefault="00AD4640" w:rsidP="005A0434">
            <w:pPr>
              <w:pStyle w:val="ListBullet"/>
              <w:rPr>
                <w:u w:val="single"/>
              </w:rPr>
            </w:pPr>
            <w:r w:rsidRPr="004D3B25">
              <w:t xml:space="preserve">Knowledge </w:t>
            </w:r>
            <w:r w:rsidR="00AF214C" w:rsidRPr="004D3B25">
              <w:t xml:space="preserve">check and simulation activities can appear throughout the course, but there should be a </w:t>
            </w:r>
            <w:r w:rsidR="00FB5EF7" w:rsidRPr="004D3B25">
              <w:t xml:space="preserve">more comprehensive or culminating activity </w:t>
            </w:r>
            <w:r w:rsidR="005A0434" w:rsidRPr="004D3B25">
              <w:t>for the course.</w:t>
            </w:r>
            <w:r w:rsidR="004D3B25" w:rsidRPr="004D3B25">
              <w:t xml:space="preserve">  </w:t>
            </w:r>
          </w:p>
        </w:tc>
      </w:tr>
      <w:tr w:rsidR="00BE402C" w14:paraId="50E5736C" w14:textId="77777777" w:rsidTr="00BE402C">
        <w:tc>
          <w:tcPr>
            <w:tcW w:w="2102" w:type="dxa"/>
          </w:tcPr>
          <w:p w14:paraId="391EFB7E" w14:textId="74B1D57B" w:rsidR="00BE402C" w:rsidRDefault="007E1449" w:rsidP="0082112F">
            <w:pPr>
              <w:pStyle w:val="ListBullet"/>
              <w:numPr>
                <w:ilvl w:val="0"/>
                <w:numId w:val="0"/>
              </w:numPr>
              <w:tabs>
                <w:tab w:val="clear" w:pos="2520"/>
              </w:tabs>
              <w:rPr>
                <w:b/>
                <w:bCs/>
              </w:rPr>
            </w:pPr>
            <w:r>
              <w:rPr>
                <w:b/>
                <w:bCs/>
              </w:rPr>
              <w:t>Key Takeaway and Conclusion</w:t>
            </w:r>
            <w:r w:rsidR="00BE402C">
              <w:rPr>
                <w:b/>
                <w:bCs/>
              </w:rPr>
              <w:t xml:space="preserve"> </w:t>
            </w:r>
          </w:p>
        </w:tc>
        <w:tc>
          <w:tcPr>
            <w:tcW w:w="6538" w:type="dxa"/>
          </w:tcPr>
          <w:p w14:paraId="4048EEE9" w14:textId="6482A7CB" w:rsidR="007E1449" w:rsidRDefault="007E1449" w:rsidP="00B256F2">
            <w:pPr>
              <w:pStyle w:val="ListBullet"/>
            </w:pPr>
            <w:r>
              <w:t xml:space="preserve">This section should include a bulleted list of key </w:t>
            </w:r>
            <w:r w:rsidR="00B256F2">
              <w:t>takeaways</w:t>
            </w:r>
            <w:r>
              <w:t xml:space="preserve"> directly tied to the course objectives.</w:t>
            </w:r>
          </w:p>
          <w:p w14:paraId="74A2F001" w14:textId="05B92A3C" w:rsidR="00BE402C" w:rsidRDefault="007E1449" w:rsidP="00B256F2">
            <w:pPr>
              <w:pStyle w:val="ListBullet"/>
            </w:pPr>
            <w:r>
              <w:t>The conclusion should also include a message of congratulations and a</w:t>
            </w:r>
            <w:r w:rsidR="00BE402C">
              <w:t xml:space="preserve"> certificate of completion with instructions for taking a screenshot of a </w:t>
            </w:r>
            <w:r>
              <w:t xml:space="preserve">this certificate for the participant to keep </w:t>
            </w:r>
            <w:r w:rsidR="00B256F2">
              <w:t>in their records.</w:t>
            </w:r>
          </w:p>
        </w:tc>
      </w:tr>
    </w:tbl>
    <w:p w14:paraId="294EA02B" w14:textId="77777777" w:rsidR="003223CD" w:rsidRPr="00E86249" w:rsidRDefault="003223CD" w:rsidP="000C1CF1"/>
    <w:p w14:paraId="43CDD443" w14:textId="1B1B2AFB" w:rsidR="000C1CF1" w:rsidRPr="004815A9" w:rsidRDefault="000C1CF1" w:rsidP="003E3534">
      <w:pPr>
        <w:pStyle w:val="Heading2"/>
      </w:pPr>
      <w:bookmarkStart w:id="9" w:name="_Toc178865016"/>
      <w:r w:rsidRPr="004815A9">
        <w:t>Level</w:t>
      </w:r>
      <w:r>
        <w:t xml:space="preserve"> of </w:t>
      </w:r>
      <w:r w:rsidR="007770D1">
        <w:t>i</w:t>
      </w:r>
      <w:r>
        <w:t>nteractivity</w:t>
      </w:r>
      <w:bookmarkEnd w:id="9"/>
    </w:p>
    <w:p w14:paraId="03C3C3B2" w14:textId="42228E94" w:rsidR="00BC06D4" w:rsidRPr="006120E9" w:rsidRDefault="000C1CF1" w:rsidP="00BF0A76">
      <w:r>
        <w:t xml:space="preserve">Considering the target audience of this program, the </w:t>
      </w:r>
      <w:r w:rsidR="00057EBB">
        <w:t>online courses</w:t>
      </w:r>
      <w:r w:rsidR="00782E44">
        <w:t xml:space="preserve"> </w:t>
      </w:r>
      <w:r>
        <w:t xml:space="preserve">should contain a frequent mixture of both limited and complex interactions that will keep </w:t>
      </w:r>
      <w:r w:rsidR="00057EBB">
        <w:t>participants</w:t>
      </w:r>
      <w:r>
        <w:t xml:space="preserve"> engaged.  </w:t>
      </w:r>
    </w:p>
    <w:p w14:paraId="0A6C45AB" w14:textId="77777777" w:rsidR="00562CD4" w:rsidRDefault="00562CD4" w:rsidP="00BF0A76"/>
    <w:p w14:paraId="4071FD79" w14:textId="0F4C76CA" w:rsidR="00562CD4" w:rsidRPr="006120E9" w:rsidRDefault="00856309" w:rsidP="00BF0A76">
      <w:r>
        <w:t xml:space="preserve">Currently we are committed to utilizing levels 2 and 3 for eLearning content at Hatch. </w:t>
      </w:r>
    </w:p>
    <w:tbl>
      <w:tblPr>
        <w:tblW w:w="0" w:type="auto"/>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810"/>
        <w:gridCol w:w="7020"/>
      </w:tblGrid>
      <w:tr w:rsidR="004E09DC" w:rsidRPr="00DD3F00" w14:paraId="564A70E3" w14:textId="77777777" w:rsidTr="00AF56DF">
        <w:trPr>
          <w:trHeight w:val="559"/>
          <w:tblHeader/>
        </w:trPr>
        <w:tc>
          <w:tcPr>
            <w:tcW w:w="810" w:type="dxa"/>
            <w:tcBorders>
              <w:bottom w:val="single" w:sz="4" w:space="0" w:color="auto"/>
            </w:tcBorders>
            <w:shd w:val="clear" w:color="auto" w:fill="425563"/>
            <w:vAlign w:val="center"/>
          </w:tcPr>
          <w:p w14:paraId="479C0526" w14:textId="05E46080" w:rsidR="004E09DC" w:rsidRPr="009003CC" w:rsidRDefault="004E09DC" w:rsidP="00416938">
            <w:pPr>
              <w:pStyle w:val="TableText"/>
              <w:spacing w:before="40" w:after="40"/>
              <w:ind w:hanging="720"/>
              <w:rPr>
                <w:rFonts w:eastAsia="Arial Unicode MS"/>
                <w:color w:val="FFFFFF" w:themeColor="background1"/>
              </w:rPr>
            </w:pPr>
            <w:r>
              <w:rPr>
                <w:color w:val="FFFFFF" w:themeColor="background1"/>
              </w:rPr>
              <w:t>Level</w:t>
            </w:r>
          </w:p>
        </w:tc>
        <w:tc>
          <w:tcPr>
            <w:tcW w:w="7020" w:type="dxa"/>
            <w:tcBorders>
              <w:bottom w:val="single" w:sz="4" w:space="0" w:color="auto"/>
            </w:tcBorders>
            <w:shd w:val="clear" w:color="auto" w:fill="425563"/>
            <w:vAlign w:val="center"/>
          </w:tcPr>
          <w:p w14:paraId="477E608A" w14:textId="48CDD363" w:rsidR="004E09DC" w:rsidRPr="009003CC" w:rsidRDefault="004E09DC" w:rsidP="00BE14B7">
            <w:pPr>
              <w:pStyle w:val="TableText"/>
              <w:spacing w:before="40" w:after="40"/>
              <w:ind w:hanging="650"/>
              <w:rPr>
                <w:color w:val="FFFFFF" w:themeColor="background1"/>
              </w:rPr>
            </w:pPr>
            <w:r>
              <w:rPr>
                <w:color w:val="FFFFFF" w:themeColor="background1"/>
              </w:rPr>
              <w:t>Description</w:t>
            </w:r>
          </w:p>
        </w:tc>
      </w:tr>
      <w:tr w:rsidR="004E09DC" w:rsidRPr="00DD3F00" w14:paraId="6B4C885B" w14:textId="77777777" w:rsidTr="00AF56DF">
        <w:trPr>
          <w:trHeight w:val="340"/>
        </w:trPr>
        <w:tc>
          <w:tcPr>
            <w:tcW w:w="810" w:type="dxa"/>
            <w:tcBorders>
              <w:bottom w:val="single" w:sz="4" w:space="0" w:color="auto"/>
            </w:tcBorders>
          </w:tcPr>
          <w:p w14:paraId="37853D5E" w14:textId="10CC69ED" w:rsidR="004E09DC" w:rsidRPr="00DD3F00" w:rsidRDefault="004E09DC" w:rsidP="00BE14B7">
            <w:pPr>
              <w:pStyle w:val="TableText"/>
              <w:ind w:left="697" w:hanging="450"/>
              <w:jc w:val="both"/>
            </w:pPr>
            <w:r w:rsidRPr="00700C6C">
              <w:t>1</w:t>
            </w:r>
          </w:p>
        </w:tc>
        <w:tc>
          <w:tcPr>
            <w:tcW w:w="7020" w:type="dxa"/>
            <w:tcBorders>
              <w:bottom w:val="single" w:sz="4" w:space="0" w:color="auto"/>
            </w:tcBorders>
          </w:tcPr>
          <w:p w14:paraId="0D901399" w14:textId="6E882888" w:rsidR="004E09DC" w:rsidRPr="00DD3F00" w:rsidRDefault="00D32693" w:rsidP="00BE14B7">
            <w:pPr>
              <w:pStyle w:val="TableText"/>
              <w:ind w:left="144"/>
            </w:pPr>
            <w:r>
              <w:t>O</w:t>
            </w:r>
            <w:r w:rsidR="00774C3B">
              <w:t>nline</w:t>
            </w:r>
            <w:r w:rsidR="004E09DC" w:rsidRPr="00700C6C">
              <w:t xml:space="preserve"> with </w:t>
            </w:r>
            <w:r w:rsidR="007770D1">
              <w:t>p</w:t>
            </w:r>
            <w:r w:rsidR="004E09DC" w:rsidRPr="00700C6C">
              <w:t xml:space="preserve">assive </w:t>
            </w:r>
            <w:r w:rsidR="007770D1">
              <w:t>i</w:t>
            </w:r>
            <w:r w:rsidR="004E09DC" w:rsidRPr="00700C6C">
              <w:t xml:space="preserve">nteractions </w:t>
            </w:r>
            <w:r w:rsidR="004E09DC">
              <w:br/>
            </w:r>
            <w:r w:rsidR="004E09DC" w:rsidRPr="00700C6C">
              <w:t>(</w:t>
            </w:r>
            <w:r w:rsidR="004E09DC">
              <w:t>c</w:t>
            </w:r>
            <w:r w:rsidR="004E09DC" w:rsidRPr="00700C6C">
              <w:t>lick-</w:t>
            </w:r>
            <w:r w:rsidR="004E09DC">
              <w:t>next to continue</w:t>
            </w:r>
            <w:r w:rsidR="004E09DC" w:rsidRPr="00700C6C">
              <w:t>) </w:t>
            </w:r>
          </w:p>
        </w:tc>
      </w:tr>
      <w:tr w:rsidR="004E09DC" w:rsidRPr="00DD3F00" w14:paraId="6D007D12" w14:textId="77777777" w:rsidTr="00066822">
        <w:trPr>
          <w:trHeight w:val="340"/>
        </w:trPr>
        <w:tc>
          <w:tcPr>
            <w:tcW w:w="810" w:type="dxa"/>
            <w:tcBorders>
              <w:top w:val="single" w:sz="4" w:space="0" w:color="auto"/>
              <w:left w:val="single" w:sz="4" w:space="0" w:color="auto"/>
              <w:bottom w:val="single" w:sz="4" w:space="0" w:color="auto"/>
              <w:right w:val="single" w:sz="4" w:space="0" w:color="auto"/>
            </w:tcBorders>
            <w:shd w:val="clear" w:color="auto" w:fill="888B8D"/>
          </w:tcPr>
          <w:p w14:paraId="1CA91B5E" w14:textId="240E833A" w:rsidR="004E09DC" w:rsidRPr="00DD3F00" w:rsidRDefault="004E09DC" w:rsidP="00BE14B7">
            <w:pPr>
              <w:pStyle w:val="TableText"/>
              <w:ind w:left="697" w:hanging="450"/>
              <w:jc w:val="both"/>
            </w:pPr>
            <w:r w:rsidRPr="00700C6C">
              <w:t>2</w:t>
            </w:r>
          </w:p>
        </w:tc>
        <w:tc>
          <w:tcPr>
            <w:tcW w:w="7020" w:type="dxa"/>
            <w:tcBorders>
              <w:top w:val="single" w:sz="4" w:space="0" w:color="auto"/>
              <w:left w:val="single" w:sz="4" w:space="0" w:color="auto"/>
              <w:bottom w:val="single" w:sz="4" w:space="0" w:color="auto"/>
              <w:right w:val="single" w:sz="4" w:space="0" w:color="auto"/>
            </w:tcBorders>
            <w:shd w:val="clear" w:color="auto" w:fill="888B8D"/>
            <w:vAlign w:val="center"/>
          </w:tcPr>
          <w:p w14:paraId="1E8B9C86" w14:textId="79297F59" w:rsidR="004E09DC" w:rsidRPr="00DD3F00" w:rsidRDefault="001D6CEE" w:rsidP="00BE14B7">
            <w:pPr>
              <w:pStyle w:val="TableText"/>
              <w:ind w:left="144"/>
            </w:pPr>
            <w:r>
              <w:t>O</w:t>
            </w:r>
            <w:r w:rsidR="00774C3B">
              <w:t>nline</w:t>
            </w:r>
            <w:r w:rsidR="004E09DC" w:rsidRPr="00465F02">
              <w:t xml:space="preserve"> with </w:t>
            </w:r>
            <w:r w:rsidR="005661FA">
              <w:t>l</w:t>
            </w:r>
            <w:r w:rsidR="004E09DC" w:rsidRPr="00465F02">
              <w:t xml:space="preserve">imited </w:t>
            </w:r>
            <w:r w:rsidR="005661FA">
              <w:t>i</w:t>
            </w:r>
            <w:r w:rsidR="004E09DC" w:rsidRPr="00465F02">
              <w:t>nteractions  </w:t>
            </w:r>
            <w:r w:rsidR="00AF56DF">
              <w:t xml:space="preserve">                                                                      </w:t>
            </w:r>
            <w:r w:rsidR="00AF56DF">
              <w:rPr>
                <w:noProof/>
              </w:rPr>
              <w:drawing>
                <wp:inline distT="0" distB="0" distL="0" distR="0" wp14:anchorId="1E7A80F6" wp14:editId="5CB2200D">
                  <wp:extent cx="256032" cy="256032"/>
                  <wp:effectExtent l="0" t="0" r="0" b="0"/>
                  <wp:docPr id="9" name="Picture 9" descr="Checkbox Checke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Checkbox Checked outline"/>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57948" cy="257948"/>
                          </a:xfrm>
                          <a:prstGeom prst="rect">
                            <a:avLst/>
                          </a:prstGeom>
                        </pic:spPr>
                      </pic:pic>
                    </a:graphicData>
                  </a:graphic>
                </wp:inline>
              </w:drawing>
            </w:r>
          </w:p>
        </w:tc>
      </w:tr>
      <w:tr w:rsidR="004E09DC" w:rsidRPr="00DD3F00" w14:paraId="2879C228" w14:textId="77777777" w:rsidTr="00066822">
        <w:trPr>
          <w:trHeight w:val="340"/>
        </w:trPr>
        <w:tc>
          <w:tcPr>
            <w:tcW w:w="810" w:type="dxa"/>
            <w:tcBorders>
              <w:top w:val="single" w:sz="4" w:space="0" w:color="auto"/>
              <w:left w:val="single" w:sz="4" w:space="0" w:color="auto"/>
              <w:bottom w:val="single" w:sz="4" w:space="0" w:color="auto"/>
              <w:right w:val="single" w:sz="4" w:space="0" w:color="auto"/>
            </w:tcBorders>
            <w:shd w:val="clear" w:color="auto" w:fill="888B8D"/>
          </w:tcPr>
          <w:p w14:paraId="75848157" w14:textId="640E622E" w:rsidR="004E09DC" w:rsidRPr="00DD3F00" w:rsidRDefault="004E09DC" w:rsidP="00BE14B7">
            <w:pPr>
              <w:pStyle w:val="TableText"/>
              <w:ind w:left="697" w:hanging="450"/>
              <w:jc w:val="both"/>
            </w:pPr>
            <w:r w:rsidRPr="00700C6C">
              <w:t>3</w:t>
            </w:r>
          </w:p>
        </w:tc>
        <w:tc>
          <w:tcPr>
            <w:tcW w:w="7020" w:type="dxa"/>
            <w:tcBorders>
              <w:top w:val="single" w:sz="4" w:space="0" w:color="auto"/>
              <w:left w:val="single" w:sz="4" w:space="0" w:color="auto"/>
              <w:bottom w:val="single" w:sz="4" w:space="0" w:color="auto"/>
              <w:right w:val="single" w:sz="4" w:space="0" w:color="auto"/>
            </w:tcBorders>
            <w:shd w:val="clear" w:color="auto" w:fill="888B8D"/>
          </w:tcPr>
          <w:p w14:paraId="7762E861" w14:textId="055BEFB5" w:rsidR="004E09DC" w:rsidRPr="00DD3F00" w:rsidRDefault="001D6CEE" w:rsidP="00BE14B7">
            <w:pPr>
              <w:pStyle w:val="TableText"/>
              <w:ind w:left="144"/>
            </w:pPr>
            <w:r>
              <w:t>O</w:t>
            </w:r>
            <w:r w:rsidR="00774C3B">
              <w:t>nline</w:t>
            </w:r>
            <w:r w:rsidR="004E09DC" w:rsidRPr="00700C6C">
              <w:t xml:space="preserve"> with </w:t>
            </w:r>
            <w:r w:rsidR="005661FA">
              <w:t>c</w:t>
            </w:r>
            <w:r w:rsidR="004E09DC" w:rsidRPr="00700C6C">
              <w:t xml:space="preserve">omplex </w:t>
            </w:r>
            <w:r w:rsidR="005661FA">
              <w:t>i</w:t>
            </w:r>
            <w:r w:rsidR="004E09DC" w:rsidRPr="00700C6C">
              <w:t xml:space="preserve">nteractions </w:t>
            </w:r>
            <w:r w:rsidR="00AF56DF">
              <w:rPr>
                <w:noProof/>
              </w:rPr>
              <w:t xml:space="preserve">                                                                     </w:t>
            </w:r>
            <w:r w:rsidR="00AF56DF">
              <w:rPr>
                <w:noProof/>
              </w:rPr>
              <w:drawing>
                <wp:inline distT="0" distB="0" distL="0" distR="0" wp14:anchorId="19513F8F" wp14:editId="5D001A14">
                  <wp:extent cx="256032" cy="256032"/>
                  <wp:effectExtent l="0" t="0" r="0" b="0"/>
                  <wp:docPr id="10" name="Picture 10" descr="Checkbox Checke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Checkbox Checked outline"/>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57948" cy="257948"/>
                          </a:xfrm>
                          <a:prstGeom prst="rect">
                            <a:avLst/>
                          </a:prstGeom>
                        </pic:spPr>
                      </pic:pic>
                    </a:graphicData>
                  </a:graphic>
                </wp:inline>
              </w:drawing>
            </w:r>
            <w:r w:rsidR="004E09DC">
              <w:br/>
            </w:r>
          </w:p>
        </w:tc>
      </w:tr>
      <w:tr w:rsidR="004E09DC" w:rsidRPr="00DD3F00" w14:paraId="7FC8EEAA" w14:textId="77777777" w:rsidTr="00AF56DF">
        <w:trPr>
          <w:trHeight w:val="340"/>
        </w:trPr>
        <w:tc>
          <w:tcPr>
            <w:tcW w:w="810" w:type="dxa"/>
            <w:tcBorders>
              <w:top w:val="single" w:sz="4" w:space="0" w:color="auto"/>
              <w:left w:val="single" w:sz="4" w:space="0" w:color="auto"/>
              <w:bottom w:val="single" w:sz="4" w:space="0" w:color="auto"/>
              <w:right w:val="single" w:sz="4" w:space="0" w:color="auto"/>
            </w:tcBorders>
          </w:tcPr>
          <w:p w14:paraId="6F4658E7" w14:textId="564EDF46" w:rsidR="004E09DC" w:rsidRPr="00DD3F00" w:rsidRDefault="004E09DC" w:rsidP="00BE14B7">
            <w:pPr>
              <w:pStyle w:val="TableText"/>
              <w:ind w:left="697" w:hanging="450"/>
              <w:jc w:val="both"/>
            </w:pPr>
            <w:r w:rsidRPr="00700C6C">
              <w:t>4</w:t>
            </w:r>
          </w:p>
        </w:tc>
        <w:tc>
          <w:tcPr>
            <w:tcW w:w="7020" w:type="dxa"/>
            <w:tcBorders>
              <w:top w:val="single" w:sz="4" w:space="0" w:color="auto"/>
              <w:left w:val="single" w:sz="4" w:space="0" w:color="auto"/>
              <w:bottom w:val="single" w:sz="4" w:space="0" w:color="auto"/>
              <w:right w:val="single" w:sz="4" w:space="0" w:color="auto"/>
            </w:tcBorders>
          </w:tcPr>
          <w:p w14:paraId="78CD8735" w14:textId="426DDFF7" w:rsidR="004E09DC" w:rsidRPr="00DD3F00" w:rsidRDefault="00D32693" w:rsidP="00BE14B7">
            <w:pPr>
              <w:pStyle w:val="TableText"/>
              <w:ind w:left="144"/>
            </w:pPr>
            <w:r>
              <w:t>O</w:t>
            </w:r>
            <w:r w:rsidR="00774C3B">
              <w:t>nline</w:t>
            </w:r>
            <w:r w:rsidR="004E09DC" w:rsidRPr="00465F02">
              <w:t xml:space="preserve"> with </w:t>
            </w:r>
            <w:r w:rsidR="005661FA">
              <w:t>a</w:t>
            </w:r>
            <w:r w:rsidR="004E09DC" w:rsidRPr="00465F02">
              <w:t>dvanced/</w:t>
            </w:r>
            <w:r w:rsidR="005661FA">
              <w:t>r</w:t>
            </w:r>
            <w:r w:rsidR="004E09DC" w:rsidRPr="00465F02">
              <w:t xml:space="preserve">eal-time </w:t>
            </w:r>
            <w:r w:rsidR="005661FA">
              <w:t>i</w:t>
            </w:r>
            <w:r w:rsidR="004E09DC" w:rsidRPr="00465F02">
              <w:t>nteractions  </w:t>
            </w:r>
            <w:r w:rsidR="004E09DC" w:rsidRPr="00465F02">
              <w:br/>
              <w:t>(</w:t>
            </w:r>
            <w:r w:rsidR="005661FA">
              <w:t xml:space="preserve">e.g. </w:t>
            </w:r>
            <w:r w:rsidR="004E09DC">
              <w:t>g</w:t>
            </w:r>
            <w:r w:rsidR="004E09DC" w:rsidRPr="00465F02">
              <w:t>ame-based learning, gamification, social learning) </w:t>
            </w:r>
          </w:p>
        </w:tc>
      </w:tr>
    </w:tbl>
    <w:p w14:paraId="27EBB273" w14:textId="77777777" w:rsidR="00DA3EDA" w:rsidRDefault="00DA3EDA" w:rsidP="00DA3EDA"/>
    <w:p w14:paraId="7142D034" w14:textId="6C76FC92" w:rsidR="00DA3EDA" w:rsidRPr="00E86249" w:rsidRDefault="00DA3EDA" w:rsidP="3296437E">
      <w:pPr>
        <w:spacing w:after="0"/>
        <w:ind w:left="0"/>
      </w:pPr>
      <w:r>
        <w:t>In general,</w:t>
      </w:r>
      <w:r w:rsidR="00052B24">
        <w:t xml:space="preserve"> </w:t>
      </w:r>
      <w:r w:rsidR="00057EBB">
        <w:t>participants</w:t>
      </w:r>
      <w:r w:rsidR="00052B24">
        <w:t xml:space="preserve"> are required to complete all page reading and interactions to</w:t>
      </w:r>
      <w:r>
        <w:t xml:space="preserve"> progress to the next section</w:t>
      </w:r>
      <w:r w:rsidR="005B45F5">
        <w:t xml:space="preserve"> (</w:t>
      </w:r>
      <w:r w:rsidR="005661FA">
        <w:t>s</w:t>
      </w:r>
      <w:r w:rsidR="004B5290">
        <w:t xml:space="preserve">ee </w:t>
      </w:r>
      <w:hyperlink w:anchor="_Completion_requirement_and">
        <w:r w:rsidR="004B5290" w:rsidRPr="3296437E">
          <w:rPr>
            <w:rStyle w:val="Hyperlink"/>
          </w:rPr>
          <w:t>Completion requirements and progression</w:t>
        </w:r>
      </w:hyperlink>
      <w:r w:rsidR="004B5290">
        <w:t xml:space="preserve"> for details)</w:t>
      </w:r>
      <w:r>
        <w:t xml:space="preserve">. </w:t>
      </w:r>
      <w:r w:rsidR="009E7972">
        <w:t xml:space="preserve"> </w:t>
      </w:r>
      <w:r>
        <w:t>Articulate Rise interactions includ</w:t>
      </w:r>
      <w:r w:rsidR="009E7972">
        <w:t>e</w:t>
      </w:r>
      <w:r>
        <w:t>:</w:t>
      </w:r>
    </w:p>
    <w:p w14:paraId="69C6033C" w14:textId="77777777" w:rsidR="005661FA" w:rsidRPr="00E86249" w:rsidRDefault="005661FA" w:rsidP="3296437E">
      <w:pPr>
        <w:spacing w:after="0"/>
        <w:ind w:left="0"/>
      </w:pPr>
    </w:p>
    <w:p w14:paraId="55A5001A" w14:textId="77777777" w:rsidR="00BF0A76" w:rsidRDefault="00BF0A76" w:rsidP="00BE14B7">
      <w:pPr>
        <w:pStyle w:val="BodyText"/>
        <w:ind w:left="0"/>
        <w:jc w:val="right"/>
      </w:pPr>
      <w:r w:rsidRPr="00917925">
        <w:rPr>
          <w:b/>
          <w:bCs/>
          <w:noProof/>
        </w:rPr>
        <w:drawing>
          <wp:inline distT="0" distB="0" distL="0" distR="0" wp14:anchorId="216D6C8D" wp14:editId="129912E3">
            <wp:extent cx="5444760" cy="2819524"/>
            <wp:effectExtent l="19050" t="19050" r="22860" b="19050"/>
            <wp:docPr id="6" name="Picture 6"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ebsite&#10;&#10;Description automatically generated"/>
                    <pic:cNvPicPr/>
                  </pic:nvPicPr>
                  <pic:blipFill>
                    <a:blip r:embed="rId22"/>
                    <a:stretch>
                      <a:fillRect/>
                    </a:stretch>
                  </pic:blipFill>
                  <pic:spPr>
                    <a:xfrm>
                      <a:off x="0" y="0"/>
                      <a:ext cx="5468626" cy="2831883"/>
                    </a:xfrm>
                    <a:prstGeom prst="rect">
                      <a:avLst/>
                    </a:prstGeom>
                    <a:ln>
                      <a:solidFill>
                        <a:schemeClr val="bg1">
                          <a:lumMod val="50000"/>
                        </a:schemeClr>
                      </a:solidFill>
                    </a:ln>
                  </pic:spPr>
                </pic:pic>
              </a:graphicData>
            </a:graphic>
          </wp:inline>
        </w:drawing>
      </w:r>
    </w:p>
    <w:p w14:paraId="49BF3C07" w14:textId="70EBA1F6" w:rsidR="00BF0A76" w:rsidRPr="00DD3F00" w:rsidRDefault="00BF0A76" w:rsidP="00BE14B7">
      <w:pPr>
        <w:pStyle w:val="BodyText"/>
        <w:ind w:left="0"/>
        <w:jc w:val="right"/>
      </w:pPr>
      <w:r w:rsidRPr="0009633A">
        <w:rPr>
          <w:b/>
          <w:bCs/>
          <w:noProof/>
        </w:rPr>
        <w:drawing>
          <wp:inline distT="0" distB="0" distL="0" distR="0" wp14:anchorId="25926136" wp14:editId="3E71E140">
            <wp:extent cx="5437352" cy="2932453"/>
            <wp:effectExtent l="19050" t="19050" r="11430" b="2032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23"/>
                    <a:stretch>
                      <a:fillRect/>
                    </a:stretch>
                  </pic:blipFill>
                  <pic:spPr>
                    <a:xfrm>
                      <a:off x="0" y="0"/>
                      <a:ext cx="5479011" cy="2954920"/>
                    </a:xfrm>
                    <a:prstGeom prst="rect">
                      <a:avLst/>
                    </a:prstGeom>
                    <a:ln>
                      <a:solidFill>
                        <a:schemeClr val="bg1">
                          <a:lumMod val="50000"/>
                        </a:schemeClr>
                      </a:solidFill>
                    </a:ln>
                  </pic:spPr>
                </pic:pic>
              </a:graphicData>
            </a:graphic>
          </wp:inline>
        </w:drawing>
      </w:r>
    </w:p>
    <w:p w14:paraId="58E0B890" w14:textId="77CD9005" w:rsidR="00DB54DC" w:rsidRDefault="00DB54DC" w:rsidP="003E3534">
      <w:pPr>
        <w:pStyle w:val="Heading2"/>
      </w:pPr>
      <w:bookmarkStart w:id="10" w:name="_Toc178865017"/>
      <w:r w:rsidRPr="008176F9">
        <w:t xml:space="preserve">Writing </w:t>
      </w:r>
      <w:r w:rsidR="00E06D2E">
        <w:t>g</w:t>
      </w:r>
      <w:r w:rsidRPr="008176F9">
        <w:t>uidelines</w:t>
      </w:r>
      <w:bookmarkEnd w:id="10"/>
      <w:r w:rsidRPr="008176F9">
        <w:t xml:space="preserve"> </w:t>
      </w:r>
    </w:p>
    <w:p w14:paraId="0119A167" w14:textId="10379896" w:rsidR="00A24633" w:rsidRDefault="00DB54DC" w:rsidP="00046C6C">
      <w:pPr>
        <w:pStyle w:val="ListBullet"/>
        <w:numPr>
          <w:ilvl w:val="0"/>
          <w:numId w:val="37"/>
        </w:numPr>
      </w:pPr>
      <w:r>
        <w:t xml:space="preserve">See </w:t>
      </w:r>
      <w:hyperlink r:id="rId24">
        <w:r w:rsidRPr="08C5A6FE">
          <w:rPr>
            <w:rStyle w:val="Hyperlink"/>
          </w:rPr>
          <w:t>Brand guidelines,</w:t>
        </w:r>
      </w:hyperlink>
      <w:r>
        <w:t xml:space="preserve"> specifically, “</w:t>
      </w:r>
      <w:r w:rsidR="005661FA">
        <w:t>d</w:t>
      </w:r>
      <w:r>
        <w:t>o’s and don’ts guidelines”</w:t>
      </w:r>
      <w:r w:rsidR="00740935">
        <w:t xml:space="preserve">, for questions regarding document branding. This includes color, font, </w:t>
      </w:r>
      <w:r w:rsidR="000A73DE">
        <w:t xml:space="preserve">text size, and other guidelines. </w:t>
      </w:r>
    </w:p>
    <w:p w14:paraId="2A5D4D1C" w14:textId="77777777" w:rsidR="00900972" w:rsidRDefault="009C0B9B" w:rsidP="00047191">
      <w:pPr>
        <w:pStyle w:val="ListBullet"/>
        <w:numPr>
          <w:ilvl w:val="1"/>
          <w:numId w:val="37"/>
        </w:numPr>
      </w:pPr>
      <w:r>
        <w:t xml:space="preserve">Logo: </w:t>
      </w:r>
    </w:p>
    <w:p w14:paraId="23D1C670" w14:textId="77777777" w:rsidR="00900972" w:rsidRDefault="00900972" w:rsidP="00900972">
      <w:pPr>
        <w:pStyle w:val="ListBullet"/>
        <w:numPr>
          <w:ilvl w:val="2"/>
          <w:numId w:val="37"/>
        </w:numPr>
      </w:pPr>
      <w:r>
        <w:t>P</w:t>
      </w:r>
      <w:r w:rsidR="007423EA">
        <w:t>referred to be Hatch orange on a white background</w:t>
      </w:r>
      <w:r w:rsidR="00047191">
        <w:t xml:space="preserve"> </w:t>
      </w:r>
    </w:p>
    <w:p w14:paraId="1B47213A" w14:textId="2D8DE63D" w:rsidR="0067310F" w:rsidRDefault="00F15916" w:rsidP="00900972">
      <w:pPr>
        <w:pStyle w:val="ListBullet"/>
        <w:numPr>
          <w:ilvl w:val="2"/>
          <w:numId w:val="37"/>
        </w:numPr>
      </w:pPr>
      <w:r>
        <w:t>N</w:t>
      </w:r>
      <w:r w:rsidR="00047191">
        <w:t>o smaller than 54 pixels in width</w:t>
      </w:r>
    </w:p>
    <w:p w14:paraId="53E7D0D9" w14:textId="1F7835FA" w:rsidR="00F15916" w:rsidRDefault="00162A21" w:rsidP="00900972">
      <w:pPr>
        <w:pStyle w:val="ListBullet"/>
        <w:numPr>
          <w:ilvl w:val="2"/>
          <w:numId w:val="37"/>
        </w:numPr>
      </w:pPr>
      <w:r>
        <w:t xml:space="preserve">Leave protected white space around the logo </w:t>
      </w:r>
      <w:r w:rsidR="00E47FA0">
        <w:t>(same as the height of the “H”).</w:t>
      </w:r>
    </w:p>
    <w:p w14:paraId="71998B8A" w14:textId="6655C0FE" w:rsidR="00E47FA0" w:rsidRDefault="00E47FA0" w:rsidP="00E47FA0">
      <w:pPr>
        <w:pStyle w:val="ListBullet"/>
        <w:numPr>
          <w:ilvl w:val="1"/>
          <w:numId w:val="37"/>
        </w:numPr>
      </w:pPr>
      <w:r>
        <w:t>Colors: (see brand guidelines “Color Palette” for more information):</w:t>
      </w:r>
    </w:p>
    <w:p w14:paraId="7878F17D" w14:textId="258EEA36" w:rsidR="00E47FA0" w:rsidRDefault="00577B8E" w:rsidP="00E47FA0">
      <w:pPr>
        <w:pStyle w:val="ListBullet"/>
        <w:numPr>
          <w:ilvl w:val="2"/>
          <w:numId w:val="37"/>
        </w:numPr>
      </w:pPr>
      <w:r>
        <w:t xml:space="preserve">Hatch </w:t>
      </w:r>
      <w:r w:rsidR="001A6BDE">
        <w:t>o</w:t>
      </w:r>
      <w:r>
        <w:t xml:space="preserve">range: </w:t>
      </w:r>
      <w:r w:rsidR="00086585">
        <w:t>#E84A37</w:t>
      </w:r>
    </w:p>
    <w:p w14:paraId="2058FE6E" w14:textId="43B25146" w:rsidR="00086585" w:rsidRDefault="00086585" w:rsidP="00E47FA0">
      <w:pPr>
        <w:pStyle w:val="ListBullet"/>
        <w:numPr>
          <w:ilvl w:val="2"/>
          <w:numId w:val="37"/>
        </w:numPr>
      </w:pPr>
      <w:r>
        <w:t>White</w:t>
      </w:r>
      <w:r w:rsidR="009E3136">
        <w:t>: #FFFFFF</w:t>
      </w:r>
    </w:p>
    <w:p w14:paraId="64FFD39A" w14:textId="7192D29C" w:rsidR="001A6BDE" w:rsidRDefault="001A6BDE" w:rsidP="00E47FA0">
      <w:pPr>
        <w:pStyle w:val="ListBullet"/>
        <w:numPr>
          <w:ilvl w:val="2"/>
          <w:numId w:val="37"/>
        </w:numPr>
      </w:pPr>
      <w:r>
        <w:t>Hatch blue grey: #</w:t>
      </w:r>
      <w:r w:rsidR="004A782C">
        <w:t>425563</w:t>
      </w:r>
    </w:p>
    <w:p w14:paraId="1CC26774" w14:textId="6D6C6890" w:rsidR="004A782C" w:rsidRDefault="004A782C" w:rsidP="00E47FA0">
      <w:pPr>
        <w:pStyle w:val="ListBullet"/>
        <w:numPr>
          <w:ilvl w:val="2"/>
          <w:numId w:val="37"/>
        </w:numPr>
      </w:pPr>
      <w:r>
        <w:t xml:space="preserve">Hatch safety yellow: </w:t>
      </w:r>
      <w:r w:rsidR="007C3DB7">
        <w:t>#E1E</w:t>
      </w:r>
      <w:r w:rsidR="004448CA">
        <w:t>000</w:t>
      </w:r>
    </w:p>
    <w:p w14:paraId="235D27FA" w14:textId="534975B9" w:rsidR="004448CA" w:rsidRDefault="004448CA" w:rsidP="00E47FA0">
      <w:pPr>
        <w:pStyle w:val="ListBullet"/>
        <w:numPr>
          <w:ilvl w:val="2"/>
          <w:numId w:val="37"/>
        </w:numPr>
      </w:pPr>
      <w:r>
        <w:t>Dark grey: #</w:t>
      </w:r>
      <w:r w:rsidR="00E6673C">
        <w:t>53565A</w:t>
      </w:r>
    </w:p>
    <w:p w14:paraId="6AAE9664" w14:textId="5DECA3A7" w:rsidR="00E6673C" w:rsidRDefault="00E6673C" w:rsidP="00E47FA0">
      <w:pPr>
        <w:pStyle w:val="ListBullet"/>
        <w:numPr>
          <w:ilvl w:val="2"/>
          <w:numId w:val="37"/>
        </w:numPr>
      </w:pPr>
      <w:r>
        <w:t>Light grey: #888B8D</w:t>
      </w:r>
    </w:p>
    <w:p w14:paraId="33BDBB16" w14:textId="29E86856" w:rsidR="008F05A1" w:rsidRDefault="009B4515" w:rsidP="00E47FA0">
      <w:pPr>
        <w:pStyle w:val="ListBullet"/>
        <w:numPr>
          <w:ilvl w:val="2"/>
          <w:numId w:val="37"/>
        </w:numPr>
      </w:pPr>
      <w:r>
        <w:t>Generous use of white space is suggested</w:t>
      </w:r>
      <w:r w:rsidR="00594DBF">
        <w:t xml:space="preserve">.  </w:t>
      </w:r>
      <w:r w:rsidR="001A0E75">
        <w:t>Use of Hatch yellow should be limited (as an accent/contrast)</w:t>
      </w:r>
    </w:p>
    <w:p w14:paraId="4349BF2E" w14:textId="68F5D5EF" w:rsidR="003D1CE9" w:rsidRDefault="00E33992" w:rsidP="003D1CE9">
      <w:pPr>
        <w:pStyle w:val="ListBullet"/>
        <w:numPr>
          <w:ilvl w:val="1"/>
          <w:numId w:val="37"/>
        </w:numPr>
      </w:pPr>
      <w:r>
        <w:t xml:space="preserve">Avoid </w:t>
      </w:r>
      <w:r w:rsidR="00A22558">
        <w:t xml:space="preserve">incorrectly using </w:t>
      </w:r>
      <w:r>
        <w:t>the logo or any graphics</w:t>
      </w:r>
      <w:r w:rsidR="00C43D78">
        <w:t xml:space="preserve"> </w:t>
      </w:r>
      <w:r w:rsidR="00930B5D">
        <w:t>by</w:t>
      </w:r>
      <w:r w:rsidR="00A22558">
        <w:t xml:space="preserve"> distorting their</w:t>
      </w:r>
      <w:r w:rsidR="00930B5D">
        <w:t xml:space="preserve"> </w:t>
      </w:r>
      <w:r w:rsidR="00C43D78">
        <w:t xml:space="preserve">size, </w:t>
      </w:r>
      <w:r w:rsidR="00A22558">
        <w:t>using</w:t>
      </w:r>
      <w:r w:rsidR="00C43D78">
        <w:t xml:space="preserve"> special effects, </w:t>
      </w:r>
      <w:r w:rsidR="00A22558">
        <w:t>changing</w:t>
      </w:r>
      <w:r w:rsidR="00C43D78">
        <w:t xml:space="preserve"> colors, </w:t>
      </w:r>
      <w:r w:rsidR="00A22558">
        <w:t>or</w:t>
      </w:r>
      <w:r w:rsidR="00666C13">
        <w:t xml:space="preserve"> making rotations.</w:t>
      </w:r>
    </w:p>
    <w:p w14:paraId="6915232F" w14:textId="67B2D1F8" w:rsidR="00666C13" w:rsidRDefault="00666C13" w:rsidP="003D1CE9">
      <w:pPr>
        <w:pStyle w:val="ListBullet"/>
        <w:numPr>
          <w:ilvl w:val="1"/>
          <w:numId w:val="37"/>
        </w:numPr>
      </w:pPr>
      <w:r>
        <w:t>Font:</w:t>
      </w:r>
    </w:p>
    <w:p w14:paraId="48610869" w14:textId="1056FE4E" w:rsidR="00666C13" w:rsidRDefault="000C6C33" w:rsidP="00666C13">
      <w:pPr>
        <w:pStyle w:val="ListBullet"/>
        <w:numPr>
          <w:ilvl w:val="2"/>
          <w:numId w:val="37"/>
        </w:numPr>
      </w:pPr>
      <w:r>
        <w:t>Source Sans Pro is preferred</w:t>
      </w:r>
      <w:r w:rsidR="00951C5F">
        <w:t xml:space="preserve"> </w:t>
      </w:r>
      <w:r w:rsidR="00575310">
        <w:t>(</w:t>
      </w:r>
      <w:r w:rsidR="00FF0C82">
        <w:t>all weights may be used)</w:t>
      </w:r>
    </w:p>
    <w:p w14:paraId="6F775ABE" w14:textId="2422781C" w:rsidR="00774680" w:rsidRPr="00353509" w:rsidRDefault="00951C5F" w:rsidP="001B1E3A">
      <w:pPr>
        <w:pStyle w:val="ListBullet"/>
        <w:numPr>
          <w:ilvl w:val="3"/>
          <w:numId w:val="37"/>
        </w:numPr>
      </w:pPr>
      <w:r>
        <w:t>If not available, use Arial</w:t>
      </w:r>
    </w:p>
    <w:p w14:paraId="6D35E4A1" w14:textId="1EB10BF3" w:rsidR="5FFF1F0E" w:rsidRDefault="5FFF1F0E" w:rsidP="002B0259">
      <w:pPr>
        <w:pStyle w:val="ListBullet"/>
        <w:numPr>
          <w:ilvl w:val="0"/>
          <w:numId w:val="37"/>
        </w:numPr>
      </w:pPr>
      <w:r>
        <w:t xml:space="preserve">See </w:t>
      </w:r>
      <w:hyperlink r:id="rId25" w:anchor="search=marketing%20style%20guide">
        <w:r w:rsidRPr="08C5A6FE">
          <w:rPr>
            <w:rStyle w:val="Hyperlink"/>
          </w:rPr>
          <w:t>Style Guide</w:t>
        </w:r>
      </w:hyperlink>
      <w:r>
        <w:t xml:space="preserve"> for information on how to maintain consistency in written content.</w:t>
      </w:r>
    </w:p>
    <w:p w14:paraId="27A58B28" w14:textId="17AE32BD" w:rsidR="0008629E" w:rsidRDefault="00200A91" w:rsidP="00046C6C">
      <w:pPr>
        <w:pStyle w:val="ListBullet"/>
        <w:numPr>
          <w:ilvl w:val="1"/>
          <w:numId w:val="37"/>
        </w:numPr>
      </w:pPr>
      <w:r>
        <w:t>Preferred 3</w:t>
      </w:r>
      <w:r w:rsidRPr="00200A91">
        <w:rPr>
          <w:vertAlign w:val="superscript"/>
        </w:rPr>
        <w:t>rd</w:t>
      </w:r>
      <w:r>
        <w:t xml:space="preserve"> person impersonal </w:t>
      </w:r>
      <w:r w:rsidR="00CD2D6C">
        <w:t>voice at about a grade 7 reading level</w:t>
      </w:r>
    </w:p>
    <w:p w14:paraId="49293440" w14:textId="1E47945A" w:rsidR="004C2371" w:rsidRDefault="004C2371" w:rsidP="00046C6C">
      <w:pPr>
        <w:pStyle w:val="ListBullet"/>
        <w:numPr>
          <w:ilvl w:val="1"/>
          <w:numId w:val="37"/>
        </w:numPr>
        <w:rPr>
          <w:lang w:val="fr-FR"/>
        </w:rPr>
      </w:pPr>
      <w:r w:rsidRPr="004C2371">
        <w:rPr>
          <w:lang w:val="fr-FR"/>
        </w:rPr>
        <w:t>Contractions (don’t, can’t, etc.) a</w:t>
      </w:r>
      <w:r>
        <w:rPr>
          <w:lang w:val="fr-FR"/>
        </w:rPr>
        <w:t>re permitted.</w:t>
      </w:r>
    </w:p>
    <w:p w14:paraId="5E2BF8FD" w14:textId="60F702CB" w:rsidR="00493E50" w:rsidRPr="00EC3289" w:rsidRDefault="00493E50" w:rsidP="00046C6C">
      <w:pPr>
        <w:pStyle w:val="ListBullet"/>
        <w:numPr>
          <w:ilvl w:val="1"/>
          <w:numId w:val="37"/>
        </w:numPr>
      </w:pPr>
      <w:r w:rsidRPr="00493E50">
        <w:t xml:space="preserve">For listed items in a paragraph, always use a comma before “and” for clarity. </w:t>
      </w:r>
    </w:p>
    <w:p w14:paraId="3C50ACC9" w14:textId="02223A4A" w:rsidR="00831310" w:rsidRPr="0098162F" w:rsidRDefault="00831310" w:rsidP="00046C6C">
      <w:pPr>
        <w:pStyle w:val="ListBullet"/>
        <w:numPr>
          <w:ilvl w:val="1"/>
          <w:numId w:val="37"/>
        </w:numPr>
      </w:pPr>
      <w:r w:rsidRPr="0098162F">
        <w:t>Spelling is American English</w:t>
      </w:r>
      <w:r w:rsidR="0098162F" w:rsidRPr="0098162F">
        <w:t xml:space="preserve"> (e</w:t>
      </w:r>
      <w:r w:rsidR="0098162F">
        <w:t>xcept for regional communications)</w:t>
      </w:r>
      <w:r w:rsidR="009F1762">
        <w:t>.</w:t>
      </w:r>
    </w:p>
    <w:p w14:paraId="35E6CE7C" w14:textId="794D806C" w:rsidR="00831310" w:rsidRDefault="00E92B94" w:rsidP="00831310">
      <w:pPr>
        <w:pStyle w:val="ListBullet"/>
        <w:numPr>
          <w:ilvl w:val="1"/>
          <w:numId w:val="37"/>
        </w:numPr>
      </w:pPr>
      <w:r w:rsidRPr="00E61705">
        <w:t xml:space="preserve">Hatch is </w:t>
      </w:r>
      <w:r w:rsidR="00E61705" w:rsidRPr="00E61705">
        <w:t>considered a s</w:t>
      </w:r>
      <w:r w:rsidR="00E61705">
        <w:t xml:space="preserve">ingular entity </w:t>
      </w:r>
      <w:r w:rsidR="009364B2">
        <w:t>for terms of pronouns/possessives</w:t>
      </w:r>
      <w:r w:rsidR="00CD19F0">
        <w:t xml:space="preserve"> (we, us, our</w:t>
      </w:r>
      <w:r w:rsidR="00647B97">
        <w:t>)</w:t>
      </w:r>
      <w:r w:rsidR="00831310">
        <w:t>.</w:t>
      </w:r>
    </w:p>
    <w:p w14:paraId="3E34F791" w14:textId="0AF28571" w:rsidR="004211BD" w:rsidRPr="00E61705" w:rsidRDefault="004211BD" w:rsidP="00831310">
      <w:pPr>
        <w:pStyle w:val="ListBullet"/>
        <w:numPr>
          <w:ilvl w:val="1"/>
          <w:numId w:val="37"/>
        </w:numPr>
      </w:pPr>
      <w:r>
        <w:t>See “Style Preferences (</w:t>
      </w:r>
      <w:r w:rsidR="007738C0">
        <w:t>S</w:t>
      </w:r>
      <w:r>
        <w:t xml:space="preserve">ection 6.3) </w:t>
      </w:r>
      <w:r w:rsidR="007738C0">
        <w:t>for style and spelling preferences for common Hatch terms.</w:t>
      </w:r>
    </w:p>
    <w:p w14:paraId="08D9ABC9" w14:textId="1FC3F4E6" w:rsidR="002C4122" w:rsidRDefault="00AD36D3" w:rsidP="002C4122">
      <w:pPr>
        <w:pStyle w:val="ListBullet"/>
        <w:numPr>
          <w:ilvl w:val="1"/>
          <w:numId w:val="37"/>
        </w:numPr>
      </w:pPr>
      <w:r>
        <w:t>Speak to the learner directly</w:t>
      </w:r>
      <w:r w:rsidR="00B95829">
        <w:t>, use words like “you.”</w:t>
      </w:r>
    </w:p>
    <w:p w14:paraId="51533494" w14:textId="3B96D77F" w:rsidR="00AD36D3" w:rsidRDefault="00721DD4" w:rsidP="00046C6C">
      <w:pPr>
        <w:pStyle w:val="ListBullet"/>
        <w:numPr>
          <w:ilvl w:val="1"/>
          <w:numId w:val="37"/>
        </w:numPr>
      </w:pPr>
      <w:r>
        <w:t xml:space="preserve">Write in simple </w:t>
      </w:r>
      <w:r w:rsidR="006D2CE5">
        <w:t xml:space="preserve">declarative sentences in the nominative function (subject-verb) and </w:t>
      </w:r>
      <w:r>
        <w:t>avoid passive voice</w:t>
      </w:r>
      <w:r w:rsidR="006D2CE5">
        <w:t xml:space="preserve"> (ex. “The plane was flow by the pilot.”)</w:t>
      </w:r>
      <w:r w:rsidR="009B6544">
        <w:t>.</w:t>
      </w:r>
    </w:p>
    <w:p w14:paraId="038E9E6C" w14:textId="19620167" w:rsidR="002C4122" w:rsidRDefault="00156750" w:rsidP="002C4122">
      <w:pPr>
        <w:pStyle w:val="ListBullet"/>
        <w:numPr>
          <w:ilvl w:val="1"/>
          <w:numId w:val="37"/>
        </w:numPr>
      </w:pPr>
      <w:r>
        <w:t>Limit sentence length, using conjunctions to join clauses within a sentence only once</w:t>
      </w:r>
      <w:r w:rsidR="00666C13">
        <w:t>.</w:t>
      </w:r>
    </w:p>
    <w:p w14:paraId="06FD72ED" w14:textId="77777777" w:rsidR="00F40B60" w:rsidRPr="00DB54DC" w:rsidRDefault="00F40B60" w:rsidP="00F40B60">
      <w:pPr>
        <w:pStyle w:val="ListBullet"/>
        <w:numPr>
          <w:ilvl w:val="1"/>
          <w:numId w:val="37"/>
        </w:numPr>
        <w:tabs>
          <w:tab w:val="clear" w:pos="2520"/>
        </w:tabs>
        <w:rPr>
          <w:color w:val="000000" w:themeColor="text1"/>
        </w:rPr>
      </w:pPr>
      <w:r>
        <w:rPr>
          <w:color w:val="000000" w:themeColor="text1"/>
        </w:rPr>
        <w:t>“</w:t>
      </w:r>
      <w:r w:rsidRPr="00DB54DC">
        <w:rPr>
          <w:color w:val="000000" w:themeColor="text1"/>
        </w:rPr>
        <w:t>Hatchify</w:t>
      </w:r>
      <w:r>
        <w:rPr>
          <w:color w:val="000000" w:themeColor="text1"/>
        </w:rPr>
        <w:t>”</w:t>
      </w:r>
      <w:r w:rsidRPr="00DB54DC">
        <w:rPr>
          <w:color w:val="000000" w:themeColor="text1"/>
        </w:rPr>
        <w:t xml:space="preserve"> the language where possible</w:t>
      </w:r>
      <w:r>
        <w:rPr>
          <w:color w:val="000000" w:themeColor="text1"/>
        </w:rPr>
        <w:t>, for example</w:t>
      </w:r>
      <w:r w:rsidRPr="00DB54DC">
        <w:rPr>
          <w:color w:val="000000" w:themeColor="text1"/>
        </w:rPr>
        <w:t xml:space="preserve"> “being unconditionally honest”</w:t>
      </w:r>
      <w:r>
        <w:rPr>
          <w:color w:val="000000" w:themeColor="text1"/>
        </w:rPr>
        <w:t>.</w:t>
      </w:r>
    </w:p>
    <w:p w14:paraId="268993F2" w14:textId="638402A6" w:rsidR="00F40B60" w:rsidRPr="00F40B60" w:rsidRDefault="00F40B60" w:rsidP="00F40B60">
      <w:pPr>
        <w:pStyle w:val="ListBullet"/>
        <w:numPr>
          <w:ilvl w:val="1"/>
          <w:numId w:val="37"/>
        </w:numPr>
        <w:tabs>
          <w:tab w:val="clear" w:pos="2520"/>
        </w:tabs>
        <w:rPr>
          <w:color w:val="000000" w:themeColor="text1"/>
        </w:rPr>
      </w:pPr>
      <w:r w:rsidRPr="0058515E">
        <w:rPr>
          <w:color w:val="000000" w:themeColor="text1"/>
        </w:rPr>
        <w:t>Avoid colloquial phrases/figurative language</w:t>
      </w:r>
      <w:r>
        <w:rPr>
          <w:color w:val="000000" w:themeColor="text1"/>
        </w:rPr>
        <w:t xml:space="preserve"> as</w:t>
      </w:r>
      <w:r w:rsidRPr="0058515E">
        <w:rPr>
          <w:color w:val="000000" w:themeColor="text1"/>
        </w:rPr>
        <w:t xml:space="preserve"> they are difficult to translate</w:t>
      </w:r>
      <w:r>
        <w:rPr>
          <w:color w:val="000000" w:themeColor="text1"/>
        </w:rPr>
        <w:t>.</w:t>
      </w:r>
    </w:p>
    <w:p w14:paraId="7C859ECF" w14:textId="5AEF5433" w:rsidR="005F6276" w:rsidRDefault="00DB54DC" w:rsidP="002B0259">
      <w:pPr>
        <w:pStyle w:val="ListBullet"/>
        <w:numPr>
          <w:ilvl w:val="0"/>
          <w:numId w:val="37"/>
        </w:numPr>
        <w:tabs>
          <w:tab w:val="clear" w:pos="2520"/>
        </w:tabs>
      </w:pPr>
      <w:r w:rsidRPr="00BD111F">
        <w:t>Hatch uses Chicago style</w:t>
      </w:r>
      <w:r w:rsidR="0040185C">
        <w:t xml:space="preserve"> for formatting</w:t>
      </w:r>
      <w:r w:rsidR="002C4F29">
        <w:t>:</w:t>
      </w:r>
    </w:p>
    <w:p w14:paraId="5982F716" w14:textId="765BED84" w:rsidR="005F6276" w:rsidRDefault="005F6276" w:rsidP="005F6276">
      <w:pPr>
        <w:pStyle w:val="ListBullet"/>
        <w:numPr>
          <w:ilvl w:val="0"/>
          <w:numId w:val="30"/>
        </w:numPr>
        <w:rPr>
          <w:color w:val="000000" w:themeColor="text1"/>
        </w:rPr>
      </w:pPr>
      <w:r>
        <w:rPr>
          <w:color w:val="000000" w:themeColor="text1"/>
        </w:rPr>
        <w:t>T</w:t>
      </w:r>
      <w:r w:rsidR="00F3185A" w:rsidRPr="00DB54DC">
        <w:rPr>
          <w:color w:val="000000" w:themeColor="text1"/>
        </w:rPr>
        <w:t>itles are sentence case</w:t>
      </w:r>
      <w:r w:rsidR="00B50B4F">
        <w:rPr>
          <w:color w:val="000000" w:themeColor="text1"/>
        </w:rPr>
        <w:t xml:space="preserve">, </w:t>
      </w:r>
      <w:r w:rsidR="009F1762">
        <w:rPr>
          <w:color w:val="000000" w:themeColor="text1"/>
        </w:rPr>
        <w:t>in quotation marks (not bold),</w:t>
      </w:r>
    </w:p>
    <w:p w14:paraId="6C657D1F" w14:textId="3FB3D2B2" w:rsidR="00665598" w:rsidRDefault="00665598" w:rsidP="005F6276">
      <w:pPr>
        <w:pStyle w:val="ListBullet"/>
        <w:numPr>
          <w:ilvl w:val="0"/>
          <w:numId w:val="30"/>
        </w:numPr>
        <w:rPr>
          <w:color w:val="000000" w:themeColor="text1"/>
        </w:rPr>
      </w:pPr>
      <w:r>
        <w:rPr>
          <w:color w:val="000000" w:themeColor="text1"/>
        </w:rPr>
        <w:t>Title case is used only for the name of an</w:t>
      </w:r>
      <w:r w:rsidR="00386354">
        <w:rPr>
          <w:color w:val="000000" w:themeColor="text1"/>
        </w:rPr>
        <w:t xml:space="preserve"> offering, team, or someone’s title</w:t>
      </w:r>
      <w:r w:rsidR="00862894">
        <w:rPr>
          <w:color w:val="000000" w:themeColor="text1"/>
        </w:rPr>
        <w:t xml:space="preserve"> (ex. “Mining and Mineral Processing,” “Mining and Mineral Processing Group,” and “</w:t>
      </w:r>
      <w:r w:rsidR="008A0966">
        <w:rPr>
          <w:color w:val="000000" w:themeColor="text1"/>
        </w:rPr>
        <w:t>M</w:t>
      </w:r>
      <w:r w:rsidR="00FE1C57">
        <w:rPr>
          <w:color w:val="000000" w:themeColor="text1"/>
        </w:rPr>
        <w:t>anaging Director”</w:t>
      </w:r>
      <w:r w:rsidR="009F127F">
        <w:rPr>
          <w:color w:val="000000" w:themeColor="text1"/>
        </w:rPr>
        <w:t>.)</w:t>
      </w:r>
      <w:r w:rsidR="009F1762">
        <w:rPr>
          <w:color w:val="000000" w:themeColor="text1"/>
        </w:rPr>
        <w:t>.</w:t>
      </w:r>
    </w:p>
    <w:p w14:paraId="5C3AA3F2" w14:textId="70A6C64F" w:rsidR="00803A10" w:rsidRPr="00803A10" w:rsidRDefault="00E70FCB" w:rsidP="005F6276">
      <w:pPr>
        <w:pStyle w:val="ListBullet"/>
        <w:numPr>
          <w:ilvl w:val="0"/>
          <w:numId w:val="30"/>
        </w:numPr>
        <w:rPr>
          <w:color w:val="000000" w:themeColor="text1"/>
        </w:rPr>
      </w:pPr>
      <w:r>
        <w:t>A lead sentence is required before bulleted lists.  The lead sentence should finish with a colon</w:t>
      </w:r>
      <w:r w:rsidR="009F1762">
        <w:t>.</w:t>
      </w:r>
    </w:p>
    <w:p w14:paraId="1F68CC36" w14:textId="4B0A694B" w:rsidR="00492557" w:rsidRPr="00AF6061" w:rsidRDefault="00803A10" w:rsidP="005F6276">
      <w:pPr>
        <w:pStyle w:val="ListBullet"/>
        <w:numPr>
          <w:ilvl w:val="0"/>
          <w:numId w:val="30"/>
        </w:numPr>
        <w:rPr>
          <w:color w:val="000000" w:themeColor="text1"/>
        </w:rPr>
      </w:pPr>
      <w:r>
        <w:t>Capitalize the first letter of each bulleted item</w:t>
      </w:r>
      <w:r w:rsidR="006D0A32">
        <w:t>, and bulleted items with full phrases/sentences should end with a period.</w:t>
      </w:r>
    </w:p>
    <w:p w14:paraId="6DA5F2BB" w14:textId="4912C820" w:rsidR="00AF6061" w:rsidRPr="006C6B28" w:rsidRDefault="00AF6061" w:rsidP="005F6276">
      <w:pPr>
        <w:pStyle w:val="ListBullet"/>
        <w:numPr>
          <w:ilvl w:val="0"/>
          <w:numId w:val="30"/>
        </w:numPr>
        <w:rPr>
          <w:color w:val="000000" w:themeColor="text1"/>
        </w:rPr>
      </w:pPr>
      <w:r>
        <w:t xml:space="preserve">Bulleted lists with items only should have a </w:t>
      </w:r>
      <w:r w:rsidR="006C6B28">
        <w:t>period</w:t>
      </w:r>
      <w:r>
        <w:t xml:space="preserve"> on the last bullet item</w:t>
      </w:r>
      <w:r w:rsidR="009F1762">
        <w:t>.</w:t>
      </w:r>
    </w:p>
    <w:p w14:paraId="07445EA6" w14:textId="77777777" w:rsidR="006C6B28" w:rsidRDefault="006C6B28" w:rsidP="006C6B28">
      <w:pPr>
        <w:pStyle w:val="ListBullet"/>
        <w:numPr>
          <w:ilvl w:val="0"/>
          <w:numId w:val="30"/>
        </w:numPr>
        <w:tabs>
          <w:tab w:val="clear" w:pos="2520"/>
        </w:tabs>
      </w:pPr>
      <w:r w:rsidRPr="00EC3289">
        <w:t>The abbreviations i.e. (“that is”) and e.g. (“for example”) should be confined to parentheses or notes and should be followed by commas.</w:t>
      </w:r>
    </w:p>
    <w:p w14:paraId="2091750E" w14:textId="5E6BC6F3" w:rsidR="006C6B28" w:rsidRPr="006C6B28" w:rsidRDefault="006C6B28" w:rsidP="006C6B28">
      <w:pPr>
        <w:pStyle w:val="ListBullet"/>
        <w:numPr>
          <w:ilvl w:val="0"/>
          <w:numId w:val="30"/>
        </w:numPr>
        <w:tabs>
          <w:tab w:val="clear" w:pos="2520"/>
        </w:tabs>
      </w:pPr>
      <w:r w:rsidRPr="00337E3D">
        <w:t xml:space="preserve">Single digit numbers should </w:t>
      </w:r>
      <w:r>
        <w:t>be spelled out; numbers 10 and above should be expressed numerically.</w:t>
      </w:r>
    </w:p>
    <w:p w14:paraId="4227F846" w14:textId="70943E2D" w:rsidR="005B54D8" w:rsidRDefault="005B54D8" w:rsidP="005F6276">
      <w:pPr>
        <w:pStyle w:val="ListBullet"/>
        <w:numPr>
          <w:ilvl w:val="0"/>
          <w:numId w:val="30"/>
        </w:numPr>
        <w:rPr>
          <w:color w:val="000000" w:themeColor="text1"/>
        </w:rPr>
      </w:pPr>
      <w:r w:rsidRPr="005B54D8">
        <w:rPr>
          <w:color w:val="000000" w:themeColor="text1"/>
        </w:rPr>
        <w:t>Em dashes are used before and after anecdotal information that interrupts a larger sentence. Do not add spaces before and after em dashes (e.g., “The project—which Hatch has supported since FEL1—is nearing completion.”)</w:t>
      </w:r>
      <w:r w:rsidR="009F1762">
        <w:rPr>
          <w:color w:val="000000" w:themeColor="text1"/>
        </w:rPr>
        <w:t>.</w:t>
      </w:r>
    </w:p>
    <w:p w14:paraId="1F0F83DC" w14:textId="77777777" w:rsidR="00CE3635" w:rsidRDefault="00CE3635" w:rsidP="00130F83">
      <w:pPr>
        <w:pStyle w:val="ListBullet"/>
        <w:tabs>
          <w:tab w:val="clear" w:pos="360"/>
          <w:tab w:val="num" w:pos="1080"/>
        </w:tabs>
        <w:ind w:left="1080"/>
        <w:rPr>
          <w:color w:val="000000" w:themeColor="text1"/>
        </w:rPr>
      </w:pPr>
      <w:r w:rsidRPr="67544FB8">
        <w:rPr>
          <w:color w:val="000000" w:themeColor="text1"/>
        </w:rPr>
        <w:t xml:space="preserve">Commas and other punctuation precede the closing quotation mark when used in direct quotes from individuals (e.g., “The team did a remarkable job,” she said). </w:t>
      </w:r>
    </w:p>
    <w:p w14:paraId="40F20449" w14:textId="69CDEA05" w:rsidR="7F6C6C3A" w:rsidRDefault="7F6C6C3A" w:rsidP="00130F83">
      <w:pPr>
        <w:pStyle w:val="ListBullet"/>
        <w:tabs>
          <w:tab w:val="clear" w:pos="360"/>
          <w:tab w:val="num" w:pos="1080"/>
        </w:tabs>
        <w:ind w:left="1080"/>
        <w:rPr>
          <w:color w:val="000000" w:themeColor="text1"/>
        </w:rPr>
      </w:pPr>
      <w:r w:rsidRPr="67544FB8">
        <w:rPr>
          <w:color w:val="000000" w:themeColor="text1"/>
        </w:rPr>
        <w:t>When naming conferences, events, and other titles within quotation marks, commas and other punctuation will be placed outside the closing quotation mark (e.g., This year’s theme, “Revolutionizing safety: A journey of innovation”, featured…).</w:t>
      </w:r>
    </w:p>
    <w:p w14:paraId="644A4532" w14:textId="77777777" w:rsidR="00837BB4" w:rsidRDefault="00837BB4" w:rsidP="00837BB4">
      <w:pPr>
        <w:pStyle w:val="ListBullet"/>
        <w:tabs>
          <w:tab w:val="clear" w:pos="360"/>
          <w:tab w:val="num" w:pos="1080"/>
        </w:tabs>
        <w:ind w:left="1080"/>
      </w:pPr>
      <w:commentRangeStart w:id="11"/>
      <w:r>
        <w:t>When referring to a project, project is lower case (e.g. Kenmare Moma Mining project)</w:t>
      </w:r>
    </w:p>
    <w:p w14:paraId="104D7B83" w14:textId="77777777" w:rsidR="00837BB4" w:rsidRDefault="00837BB4" w:rsidP="00837BB4">
      <w:pPr>
        <w:pStyle w:val="ListBullet"/>
        <w:tabs>
          <w:tab w:val="clear" w:pos="360"/>
          <w:tab w:val="num" w:pos="1080"/>
        </w:tabs>
        <w:ind w:left="1080"/>
      </w:pPr>
      <w:commentRangeStart w:id="12"/>
      <w:commentRangeStart w:id="13"/>
      <w:r>
        <w:t xml:space="preserve">When referring to a title of a role, all words are upper case (e.g. Engagement Manager) </w:t>
      </w:r>
      <w:commentRangeEnd w:id="12"/>
      <w:r>
        <w:rPr>
          <w:rStyle w:val="CommentReference"/>
        </w:rPr>
        <w:commentReference w:id="12"/>
      </w:r>
      <w:commentRangeEnd w:id="13"/>
      <w:r>
        <w:rPr>
          <w:rStyle w:val="CommentReference"/>
        </w:rPr>
        <w:commentReference w:id="13"/>
      </w:r>
    </w:p>
    <w:p w14:paraId="07881D18" w14:textId="77777777" w:rsidR="00837BB4" w:rsidRDefault="00837BB4" w:rsidP="00837BB4">
      <w:pPr>
        <w:pStyle w:val="ListBullet"/>
        <w:tabs>
          <w:tab w:val="clear" w:pos="360"/>
          <w:tab w:val="num" w:pos="1080"/>
        </w:tabs>
        <w:ind w:left="1080"/>
      </w:pPr>
      <w:r>
        <w:t xml:space="preserve">When referring to a function, all words are lower case (e.g. engagement delivery coordinator) </w:t>
      </w:r>
    </w:p>
    <w:p w14:paraId="0BD0E6A8" w14:textId="77777777" w:rsidR="00837BB4" w:rsidRDefault="00837BB4" w:rsidP="00837BB4">
      <w:pPr>
        <w:pStyle w:val="ListBullet"/>
        <w:tabs>
          <w:tab w:val="clear" w:pos="360"/>
          <w:tab w:val="num" w:pos="1080"/>
        </w:tabs>
        <w:ind w:left="1080"/>
      </w:pPr>
      <w:r>
        <w:t xml:space="preserve">All titles, menu titles and headers are to be written in sentence case </w:t>
      </w:r>
    </w:p>
    <w:p w14:paraId="682D72B3" w14:textId="77777777" w:rsidR="00837BB4" w:rsidRDefault="00837BB4" w:rsidP="00837BB4">
      <w:pPr>
        <w:pStyle w:val="ListBullet"/>
        <w:tabs>
          <w:tab w:val="clear" w:pos="360"/>
          <w:tab w:val="num" w:pos="1080"/>
        </w:tabs>
        <w:ind w:left="1080"/>
      </w:pPr>
      <w:r>
        <w:t xml:space="preserve">Course and job aid titles are to be written in sentence with no additional special characters (e.g. AssetXD Access job aid) </w:t>
      </w:r>
    </w:p>
    <w:p w14:paraId="32963BA8" w14:textId="77777777" w:rsidR="00837BB4" w:rsidRDefault="00837BB4" w:rsidP="00837BB4">
      <w:pPr>
        <w:pStyle w:val="ListBullet"/>
        <w:tabs>
          <w:tab w:val="clear" w:pos="360"/>
          <w:tab w:val="num" w:pos="1080"/>
        </w:tabs>
        <w:ind w:left="1080"/>
      </w:pPr>
      <w:r>
        <w:t>Changes to the storyline must be reflected in the storyboard</w:t>
      </w:r>
      <w:commentRangeEnd w:id="11"/>
      <w:r w:rsidR="00F55357">
        <w:rPr>
          <w:rStyle w:val="CommentReference"/>
          <w:lang w:eastAsia="en-US"/>
        </w:rPr>
        <w:commentReference w:id="11"/>
      </w:r>
    </w:p>
    <w:p w14:paraId="487B74D2" w14:textId="77777777" w:rsidR="00837BB4" w:rsidRDefault="00837BB4" w:rsidP="00837BB4">
      <w:pPr>
        <w:pStyle w:val="ListBullet"/>
        <w:tabs>
          <w:tab w:val="clear" w:pos="360"/>
          <w:tab w:val="num" w:pos="1080"/>
        </w:tabs>
        <w:ind w:left="1080"/>
      </w:pPr>
      <w:r>
        <w:t xml:space="preserve">Items referred to that are capitalized within the AssetXD environment will also be capitalized in our text (e.g. Saved Views) </w:t>
      </w:r>
    </w:p>
    <w:p w14:paraId="13E9D1BB" w14:textId="3A7E3A2A" w:rsidR="67544FB8" w:rsidRPr="00837BB4" w:rsidRDefault="00837BB4" w:rsidP="00837BB4">
      <w:pPr>
        <w:pStyle w:val="ListBullet"/>
        <w:tabs>
          <w:tab w:val="clear" w:pos="360"/>
          <w:tab w:val="num" w:pos="1080"/>
        </w:tabs>
        <w:ind w:left="1080"/>
      </w:pPr>
      <w:r>
        <w:t xml:space="preserve">General bullet points do not have periods unless they are written in full sentences </w:t>
      </w:r>
    </w:p>
    <w:p w14:paraId="699B63DD" w14:textId="03199EEA" w:rsidR="00801733" w:rsidRPr="00D813FA" w:rsidRDefault="00801733" w:rsidP="69009785">
      <w:pPr>
        <w:pStyle w:val="ListBullet"/>
        <w:rPr>
          <w:color w:val="000000" w:themeColor="text1"/>
        </w:rPr>
      </w:pPr>
      <w:r w:rsidRPr="69009785">
        <w:rPr>
          <w:color w:val="000000" w:themeColor="text1"/>
        </w:rPr>
        <w:t>First instance of acronym</w:t>
      </w:r>
      <w:r w:rsidR="00FC3711" w:rsidRPr="69009785">
        <w:rPr>
          <w:color w:val="000000" w:themeColor="text1"/>
        </w:rPr>
        <w:t xml:space="preserve">: </w:t>
      </w:r>
      <w:r w:rsidRPr="69009785">
        <w:rPr>
          <w:color w:val="000000" w:themeColor="text1"/>
        </w:rPr>
        <w:t>spell out full word and include acronym in brackets. Ongoing in file can continue to use acronym e.g., Manifesto Driven Leader (MDL)</w:t>
      </w:r>
      <w:r w:rsidR="00D813FA" w:rsidRPr="69009785">
        <w:rPr>
          <w:color w:val="000000" w:themeColor="text1"/>
        </w:rPr>
        <w:t>.</w:t>
      </w:r>
    </w:p>
    <w:p w14:paraId="280B56C1" w14:textId="7FA2553D" w:rsidR="2F838910" w:rsidRDefault="2F838910" w:rsidP="69009785">
      <w:pPr>
        <w:pStyle w:val="ListBullet"/>
        <w:rPr>
          <w:color w:val="000000" w:themeColor="text1"/>
        </w:rPr>
      </w:pPr>
      <w:r w:rsidRPr="69009785">
        <w:rPr>
          <w:color w:val="000000" w:themeColor="text1"/>
        </w:rPr>
        <w:t>Reference to any project/model in AssetXD will be in bold</w:t>
      </w:r>
    </w:p>
    <w:p w14:paraId="4C55D911" w14:textId="62B2E75D" w:rsidR="001E5428" w:rsidRPr="001E5428" w:rsidRDefault="00D720D1" w:rsidP="001E5428">
      <w:pPr>
        <w:pStyle w:val="Heading2"/>
        <w:rPr>
          <w:rFonts w:eastAsiaTheme="majorEastAsia"/>
        </w:rPr>
      </w:pPr>
      <w:r>
        <w:rPr>
          <w:rFonts w:eastAsiaTheme="majorEastAsia"/>
        </w:rPr>
        <w:t xml:space="preserve">Hatch terminology and acronyms </w:t>
      </w:r>
    </w:p>
    <w:p w14:paraId="5ECB7557" w14:textId="28A0C471" w:rsidR="00D720D1" w:rsidRDefault="008560E2" w:rsidP="00DB54DC">
      <w:pPr>
        <w:pStyle w:val="ListBullet"/>
      </w:pPr>
      <w:hyperlink r:id="rId30" w:history="1">
        <w:r w:rsidRPr="008560E2">
          <w:rPr>
            <w:rStyle w:val="Hyperlink"/>
          </w:rPr>
          <w:t>IDP Glossary .xlsx</w:t>
        </w:r>
      </w:hyperlink>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1260"/>
        <w:gridCol w:w="5445"/>
      </w:tblGrid>
      <w:tr w:rsidR="00F54B47" w:rsidRPr="00F54B47" w14:paraId="72C58D77" w14:textId="77777777" w:rsidTr="69009785">
        <w:trPr>
          <w:trHeight w:val="580"/>
        </w:trPr>
        <w:tc>
          <w:tcPr>
            <w:tcW w:w="2695" w:type="dxa"/>
            <w:shd w:val="clear" w:color="auto" w:fill="425563"/>
            <w:hideMark/>
          </w:tcPr>
          <w:p w14:paraId="13F3A7A9" w14:textId="77777777" w:rsidR="00F54B47" w:rsidRPr="00F54B47" w:rsidRDefault="00F54B47" w:rsidP="00F54B47">
            <w:pPr>
              <w:spacing w:after="0"/>
              <w:ind w:left="0"/>
              <w:rPr>
                <w:rFonts w:ascii="Source Sans Pro Light" w:hAnsi="Source Sans Pro Light"/>
                <w:color w:val="FFFFFF" w:themeColor="background1"/>
                <w:sz w:val="22"/>
                <w:szCs w:val="22"/>
              </w:rPr>
            </w:pPr>
            <w:r w:rsidRPr="00F54B47">
              <w:rPr>
                <w:rFonts w:ascii="Source Sans Pro Light" w:hAnsi="Source Sans Pro Light"/>
                <w:color w:val="FFFFFF" w:themeColor="background1"/>
                <w:sz w:val="22"/>
                <w:szCs w:val="22"/>
              </w:rPr>
              <w:t>Hatch Term</w:t>
            </w:r>
          </w:p>
        </w:tc>
        <w:tc>
          <w:tcPr>
            <w:tcW w:w="1260" w:type="dxa"/>
            <w:shd w:val="clear" w:color="auto" w:fill="425563"/>
            <w:hideMark/>
          </w:tcPr>
          <w:p w14:paraId="0573B911" w14:textId="77777777" w:rsidR="00F54B47" w:rsidRPr="00F54B47" w:rsidRDefault="00F54B47" w:rsidP="00F54B47">
            <w:pPr>
              <w:spacing w:after="0"/>
              <w:ind w:left="0"/>
              <w:rPr>
                <w:rFonts w:ascii="Source Sans Pro Light" w:hAnsi="Source Sans Pro Light"/>
                <w:color w:val="FFFFFF" w:themeColor="background1"/>
                <w:sz w:val="22"/>
                <w:szCs w:val="22"/>
              </w:rPr>
            </w:pPr>
            <w:r w:rsidRPr="00F54B47">
              <w:rPr>
                <w:rFonts w:ascii="Source Sans Pro Light" w:hAnsi="Source Sans Pro Light"/>
                <w:color w:val="FFFFFF" w:themeColor="background1"/>
                <w:sz w:val="22"/>
                <w:szCs w:val="22"/>
              </w:rPr>
              <w:t>Acronym (if applicable)</w:t>
            </w:r>
          </w:p>
        </w:tc>
        <w:tc>
          <w:tcPr>
            <w:tcW w:w="5445" w:type="dxa"/>
            <w:shd w:val="clear" w:color="auto" w:fill="425563"/>
            <w:hideMark/>
          </w:tcPr>
          <w:p w14:paraId="438F7D45" w14:textId="77777777" w:rsidR="00F54B47" w:rsidRPr="00F54B47" w:rsidRDefault="00F54B47" w:rsidP="00F54B47">
            <w:pPr>
              <w:spacing w:after="0"/>
              <w:ind w:left="0"/>
              <w:rPr>
                <w:rFonts w:ascii="Source Sans Pro Light" w:hAnsi="Source Sans Pro Light"/>
                <w:color w:val="FFFFFF" w:themeColor="background1"/>
                <w:sz w:val="22"/>
                <w:szCs w:val="22"/>
              </w:rPr>
            </w:pPr>
            <w:r w:rsidRPr="00F54B47">
              <w:rPr>
                <w:rFonts w:ascii="Source Sans Pro Light" w:hAnsi="Source Sans Pro Light"/>
                <w:color w:val="FFFFFF" w:themeColor="background1"/>
                <w:sz w:val="22"/>
                <w:szCs w:val="22"/>
              </w:rPr>
              <w:t>Description</w:t>
            </w:r>
          </w:p>
        </w:tc>
      </w:tr>
      <w:tr w:rsidR="00F54B47" w:rsidRPr="00F54B47" w14:paraId="7947A5D9" w14:textId="77777777" w:rsidTr="69009785">
        <w:trPr>
          <w:trHeight w:val="290"/>
        </w:trPr>
        <w:tc>
          <w:tcPr>
            <w:tcW w:w="2695" w:type="dxa"/>
            <w:hideMark/>
          </w:tcPr>
          <w:p w14:paraId="1FD1006C"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eLearning course</w:t>
            </w:r>
          </w:p>
        </w:tc>
        <w:tc>
          <w:tcPr>
            <w:tcW w:w="1260" w:type="dxa"/>
            <w:hideMark/>
          </w:tcPr>
          <w:p w14:paraId="300A022E"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0B027B7A" w14:textId="6462E3D1"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Online, </w:t>
            </w:r>
            <w:r w:rsidR="00523FB4" w:rsidRPr="00F54B47">
              <w:rPr>
                <w:rFonts w:ascii="Source Sans Pro Light" w:hAnsi="Source Sans Pro Light"/>
                <w:color w:val="000000"/>
                <w:sz w:val="22"/>
                <w:szCs w:val="22"/>
              </w:rPr>
              <w:t>self-paced</w:t>
            </w:r>
            <w:r w:rsidRPr="00F54B47">
              <w:rPr>
                <w:rFonts w:ascii="Source Sans Pro Light" w:hAnsi="Source Sans Pro Light"/>
                <w:color w:val="000000"/>
                <w:sz w:val="22"/>
                <w:szCs w:val="22"/>
              </w:rPr>
              <w:t xml:space="preserve"> training</w:t>
            </w:r>
          </w:p>
        </w:tc>
      </w:tr>
      <w:tr w:rsidR="00F54B47" w:rsidRPr="00F54B47" w14:paraId="23974D0B" w14:textId="77777777" w:rsidTr="69009785">
        <w:trPr>
          <w:trHeight w:val="290"/>
        </w:trPr>
        <w:tc>
          <w:tcPr>
            <w:tcW w:w="2695" w:type="dxa"/>
            <w:hideMark/>
          </w:tcPr>
          <w:p w14:paraId="4CB26E51" w14:textId="08D1F653"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Online</w:t>
            </w:r>
            <w:r w:rsidR="00523FB4">
              <w:rPr>
                <w:rFonts w:ascii="Source Sans Pro Light" w:hAnsi="Source Sans Pro Light"/>
                <w:color w:val="000000"/>
                <w:sz w:val="22"/>
                <w:szCs w:val="22"/>
              </w:rPr>
              <w:t>/digital</w:t>
            </w:r>
            <w:r w:rsidRPr="00F54B47">
              <w:rPr>
                <w:rFonts w:ascii="Source Sans Pro Light" w:hAnsi="Source Sans Pro Light"/>
                <w:color w:val="000000"/>
                <w:sz w:val="22"/>
                <w:szCs w:val="22"/>
              </w:rPr>
              <w:t xml:space="preserve"> course</w:t>
            </w:r>
          </w:p>
        </w:tc>
        <w:tc>
          <w:tcPr>
            <w:tcW w:w="1260" w:type="dxa"/>
            <w:hideMark/>
          </w:tcPr>
          <w:p w14:paraId="743EF642"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2E7A4434" w14:textId="2949BFA5"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Online, </w:t>
            </w:r>
            <w:r w:rsidR="00523FB4" w:rsidRPr="00F54B47">
              <w:rPr>
                <w:rFonts w:ascii="Source Sans Pro Light" w:hAnsi="Source Sans Pro Light"/>
                <w:color w:val="000000"/>
                <w:sz w:val="22"/>
                <w:szCs w:val="22"/>
              </w:rPr>
              <w:t>self-paced</w:t>
            </w:r>
            <w:r w:rsidRPr="00F54B47">
              <w:rPr>
                <w:rFonts w:ascii="Source Sans Pro Light" w:hAnsi="Source Sans Pro Light"/>
                <w:color w:val="000000"/>
                <w:sz w:val="22"/>
                <w:szCs w:val="22"/>
              </w:rPr>
              <w:t xml:space="preserve"> training</w:t>
            </w:r>
          </w:p>
        </w:tc>
      </w:tr>
      <w:tr w:rsidR="00F54B47" w:rsidRPr="00F54B47" w14:paraId="06769EAD" w14:textId="77777777" w:rsidTr="69009785">
        <w:trPr>
          <w:trHeight w:val="290"/>
        </w:trPr>
        <w:tc>
          <w:tcPr>
            <w:tcW w:w="2695" w:type="dxa"/>
            <w:hideMark/>
          </w:tcPr>
          <w:p w14:paraId="7E7363C7"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Learning</w:t>
            </w:r>
          </w:p>
        </w:tc>
        <w:tc>
          <w:tcPr>
            <w:tcW w:w="1260" w:type="dxa"/>
            <w:hideMark/>
          </w:tcPr>
          <w:p w14:paraId="2BC7BFC2"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29142FB3"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Training </w:t>
            </w:r>
          </w:p>
        </w:tc>
      </w:tr>
      <w:tr w:rsidR="00F54B47" w:rsidRPr="00F54B47" w14:paraId="70E49479" w14:textId="77777777" w:rsidTr="69009785">
        <w:trPr>
          <w:trHeight w:val="290"/>
        </w:trPr>
        <w:tc>
          <w:tcPr>
            <w:tcW w:w="2695" w:type="dxa"/>
            <w:hideMark/>
          </w:tcPr>
          <w:p w14:paraId="0FB2129D"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Live session</w:t>
            </w:r>
          </w:p>
        </w:tc>
        <w:tc>
          <w:tcPr>
            <w:tcW w:w="1260" w:type="dxa"/>
            <w:hideMark/>
          </w:tcPr>
          <w:p w14:paraId="3D80DA9D"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134FA11D"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Instructor led training </w:t>
            </w:r>
          </w:p>
        </w:tc>
      </w:tr>
      <w:tr w:rsidR="00F54B47" w:rsidRPr="00F54B47" w14:paraId="0C4F807F" w14:textId="77777777" w:rsidTr="69009785">
        <w:trPr>
          <w:trHeight w:val="290"/>
        </w:trPr>
        <w:tc>
          <w:tcPr>
            <w:tcW w:w="2695" w:type="dxa"/>
            <w:hideMark/>
          </w:tcPr>
          <w:p w14:paraId="0C20D5FA"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Manifesto</w:t>
            </w:r>
          </w:p>
        </w:tc>
        <w:tc>
          <w:tcPr>
            <w:tcW w:w="1260" w:type="dxa"/>
            <w:hideMark/>
          </w:tcPr>
          <w:p w14:paraId="62BDA093"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1FC60F8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Hatch Manifesto, our values</w:t>
            </w:r>
          </w:p>
        </w:tc>
      </w:tr>
      <w:tr w:rsidR="00F54B47" w:rsidRPr="00F54B47" w14:paraId="4B048E88" w14:textId="77777777" w:rsidTr="69009785">
        <w:trPr>
          <w:trHeight w:val="290"/>
        </w:trPr>
        <w:tc>
          <w:tcPr>
            <w:tcW w:w="2695" w:type="dxa"/>
            <w:hideMark/>
          </w:tcPr>
          <w:p w14:paraId="61014DAB"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Colleague</w:t>
            </w:r>
          </w:p>
        </w:tc>
        <w:tc>
          <w:tcPr>
            <w:tcW w:w="1260" w:type="dxa"/>
            <w:hideMark/>
          </w:tcPr>
          <w:p w14:paraId="0A0D888B"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443BF3CB"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Fellow employees</w:t>
            </w:r>
          </w:p>
        </w:tc>
      </w:tr>
      <w:tr w:rsidR="00F54B47" w:rsidRPr="00F54B47" w14:paraId="4DB14EC1" w14:textId="77777777" w:rsidTr="69009785">
        <w:trPr>
          <w:trHeight w:val="580"/>
        </w:trPr>
        <w:tc>
          <w:tcPr>
            <w:tcW w:w="2695" w:type="dxa"/>
            <w:hideMark/>
          </w:tcPr>
          <w:p w14:paraId="08DCE4C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Team member</w:t>
            </w:r>
          </w:p>
        </w:tc>
        <w:tc>
          <w:tcPr>
            <w:tcW w:w="1260" w:type="dxa"/>
            <w:hideMark/>
          </w:tcPr>
          <w:p w14:paraId="1D426DCF"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187B4FC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Fellow employees working within the same team</w:t>
            </w:r>
          </w:p>
        </w:tc>
      </w:tr>
      <w:tr w:rsidR="00F54B47" w:rsidRPr="00F54B47" w14:paraId="761B1580" w14:textId="77777777" w:rsidTr="69009785">
        <w:trPr>
          <w:trHeight w:val="290"/>
        </w:trPr>
        <w:tc>
          <w:tcPr>
            <w:tcW w:w="2695" w:type="dxa"/>
            <w:hideMark/>
          </w:tcPr>
          <w:p w14:paraId="26270F71"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Client</w:t>
            </w:r>
          </w:p>
        </w:tc>
        <w:tc>
          <w:tcPr>
            <w:tcW w:w="1260" w:type="dxa"/>
            <w:hideMark/>
          </w:tcPr>
          <w:p w14:paraId="438826E9"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59498FB6"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Customers of Hatch </w:t>
            </w:r>
          </w:p>
        </w:tc>
      </w:tr>
      <w:tr w:rsidR="00F54B47" w:rsidRPr="00F54B47" w14:paraId="238BF644" w14:textId="77777777" w:rsidTr="69009785">
        <w:trPr>
          <w:trHeight w:val="290"/>
        </w:trPr>
        <w:tc>
          <w:tcPr>
            <w:tcW w:w="2695" w:type="dxa"/>
            <w:hideMark/>
          </w:tcPr>
          <w:p w14:paraId="0814CE48"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Partnering with the client</w:t>
            </w:r>
          </w:p>
        </w:tc>
        <w:tc>
          <w:tcPr>
            <w:tcW w:w="1260" w:type="dxa"/>
            <w:hideMark/>
          </w:tcPr>
          <w:p w14:paraId="213A6086"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5795A947"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Working with the client </w:t>
            </w:r>
          </w:p>
        </w:tc>
      </w:tr>
      <w:tr w:rsidR="00F54B47" w:rsidRPr="00F54B47" w14:paraId="0B93EDA3" w14:textId="77777777" w:rsidTr="69009785">
        <w:trPr>
          <w:trHeight w:val="290"/>
        </w:trPr>
        <w:tc>
          <w:tcPr>
            <w:tcW w:w="2695" w:type="dxa"/>
            <w:hideMark/>
          </w:tcPr>
          <w:p w14:paraId="4B7350A4"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Africa, India, Middle East </w:t>
            </w:r>
          </w:p>
        </w:tc>
        <w:tc>
          <w:tcPr>
            <w:tcW w:w="1260" w:type="dxa"/>
            <w:hideMark/>
          </w:tcPr>
          <w:p w14:paraId="21E9776D"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AIM</w:t>
            </w:r>
          </w:p>
        </w:tc>
        <w:tc>
          <w:tcPr>
            <w:tcW w:w="5445" w:type="dxa"/>
            <w:hideMark/>
          </w:tcPr>
          <w:p w14:paraId="14974DE4"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One of the global Hatch regions</w:t>
            </w:r>
          </w:p>
        </w:tc>
      </w:tr>
      <w:tr w:rsidR="00F54B47" w:rsidRPr="00F54B47" w14:paraId="27A22B57" w14:textId="77777777" w:rsidTr="69009785">
        <w:trPr>
          <w:trHeight w:val="290"/>
        </w:trPr>
        <w:tc>
          <w:tcPr>
            <w:tcW w:w="2695" w:type="dxa"/>
            <w:hideMark/>
          </w:tcPr>
          <w:p w14:paraId="45103678"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Australasia </w:t>
            </w:r>
          </w:p>
        </w:tc>
        <w:tc>
          <w:tcPr>
            <w:tcW w:w="1260" w:type="dxa"/>
            <w:hideMark/>
          </w:tcPr>
          <w:p w14:paraId="1A067289"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AUA</w:t>
            </w:r>
          </w:p>
        </w:tc>
        <w:tc>
          <w:tcPr>
            <w:tcW w:w="5445" w:type="dxa"/>
            <w:hideMark/>
          </w:tcPr>
          <w:p w14:paraId="0464BC8D"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One of the global Hatch regions</w:t>
            </w:r>
          </w:p>
        </w:tc>
      </w:tr>
      <w:tr w:rsidR="00F54B47" w:rsidRPr="00F54B47" w14:paraId="1BF07C3C" w14:textId="77777777" w:rsidTr="69009785">
        <w:trPr>
          <w:trHeight w:val="290"/>
        </w:trPr>
        <w:tc>
          <w:tcPr>
            <w:tcW w:w="2695" w:type="dxa"/>
            <w:hideMark/>
          </w:tcPr>
          <w:p w14:paraId="13657257"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Eastern Canada</w:t>
            </w:r>
          </w:p>
        </w:tc>
        <w:tc>
          <w:tcPr>
            <w:tcW w:w="1260" w:type="dxa"/>
            <w:hideMark/>
          </w:tcPr>
          <w:p w14:paraId="35E01CE4"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ECA</w:t>
            </w:r>
          </w:p>
        </w:tc>
        <w:tc>
          <w:tcPr>
            <w:tcW w:w="5445" w:type="dxa"/>
            <w:hideMark/>
          </w:tcPr>
          <w:p w14:paraId="71C133E3"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One of the global Hatch regions</w:t>
            </w:r>
          </w:p>
        </w:tc>
      </w:tr>
      <w:tr w:rsidR="00F54B47" w:rsidRPr="00F54B47" w14:paraId="38A7247E" w14:textId="77777777" w:rsidTr="69009785">
        <w:trPr>
          <w:trHeight w:val="290"/>
        </w:trPr>
        <w:tc>
          <w:tcPr>
            <w:tcW w:w="2695" w:type="dxa"/>
            <w:hideMark/>
          </w:tcPr>
          <w:p w14:paraId="73DACB82"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Europe </w:t>
            </w:r>
          </w:p>
        </w:tc>
        <w:tc>
          <w:tcPr>
            <w:tcW w:w="1260" w:type="dxa"/>
            <w:hideMark/>
          </w:tcPr>
          <w:p w14:paraId="2BBE1F88"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EUR</w:t>
            </w:r>
          </w:p>
        </w:tc>
        <w:tc>
          <w:tcPr>
            <w:tcW w:w="5445" w:type="dxa"/>
            <w:hideMark/>
          </w:tcPr>
          <w:p w14:paraId="37CC6E10"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One of the global Hatch regions</w:t>
            </w:r>
          </w:p>
        </w:tc>
      </w:tr>
      <w:tr w:rsidR="00F54B47" w:rsidRPr="00F54B47" w14:paraId="69ECA589" w14:textId="77777777" w:rsidTr="69009785">
        <w:trPr>
          <w:trHeight w:val="290"/>
        </w:trPr>
        <w:tc>
          <w:tcPr>
            <w:tcW w:w="2695" w:type="dxa"/>
            <w:hideMark/>
          </w:tcPr>
          <w:p w14:paraId="7F2FD6F4"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South America</w:t>
            </w:r>
          </w:p>
        </w:tc>
        <w:tc>
          <w:tcPr>
            <w:tcW w:w="1260" w:type="dxa"/>
            <w:hideMark/>
          </w:tcPr>
          <w:p w14:paraId="69563F08"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SAM</w:t>
            </w:r>
          </w:p>
        </w:tc>
        <w:tc>
          <w:tcPr>
            <w:tcW w:w="5445" w:type="dxa"/>
            <w:hideMark/>
          </w:tcPr>
          <w:p w14:paraId="2CBD016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One of the global Hatch regions</w:t>
            </w:r>
          </w:p>
        </w:tc>
      </w:tr>
      <w:tr w:rsidR="00F54B47" w:rsidRPr="00F54B47" w14:paraId="396DDAC0" w14:textId="77777777" w:rsidTr="69009785">
        <w:trPr>
          <w:trHeight w:val="290"/>
        </w:trPr>
        <w:tc>
          <w:tcPr>
            <w:tcW w:w="2695" w:type="dxa"/>
            <w:hideMark/>
          </w:tcPr>
          <w:p w14:paraId="36976B09"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United States of America </w:t>
            </w:r>
          </w:p>
        </w:tc>
        <w:tc>
          <w:tcPr>
            <w:tcW w:w="1260" w:type="dxa"/>
            <w:hideMark/>
          </w:tcPr>
          <w:p w14:paraId="69F2122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USA</w:t>
            </w:r>
          </w:p>
        </w:tc>
        <w:tc>
          <w:tcPr>
            <w:tcW w:w="5445" w:type="dxa"/>
            <w:hideMark/>
          </w:tcPr>
          <w:p w14:paraId="06B06DB8"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One of the global Hatch regions</w:t>
            </w:r>
          </w:p>
        </w:tc>
      </w:tr>
      <w:tr w:rsidR="00F54B47" w:rsidRPr="00F54B47" w14:paraId="66CE4D35" w14:textId="77777777" w:rsidTr="69009785">
        <w:trPr>
          <w:trHeight w:val="290"/>
        </w:trPr>
        <w:tc>
          <w:tcPr>
            <w:tcW w:w="2695" w:type="dxa"/>
            <w:hideMark/>
          </w:tcPr>
          <w:p w14:paraId="466DC65A"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Western Canada</w:t>
            </w:r>
          </w:p>
        </w:tc>
        <w:tc>
          <w:tcPr>
            <w:tcW w:w="1260" w:type="dxa"/>
            <w:hideMark/>
          </w:tcPr>
          <w:p w14:paraId="7C5F32EC"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WCA</w:t>
            </w:r>
          </w:p>
        </w:tc>
        <w:tc>
          <w:tcPr>
            <w:tcW w:w="5445" w:type="dxa"/>
            <w:hideMark/>
          </w:tcPr>
          <w:p w14:paraId="6B318BD5"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One of the global Hatch regions</w:t>
            </w:r>
          </w:p>
        </w:tc>
      </w:tr>
      <w:tr w:rsidR="00F54B47" w:rsidRPr="00F54B47" w14:paraId="0DDDCCE7" w14:textId="77777777" w:rsidTr="69009785">
        <w:trPr>
          <w:trHeight w:val="290"/>
        </w:trPr>
        <w:tc>
          <w:tcPr>
            <w:tcW w:w="2695" w:type="dxa"/>
            <w:hideMark/>
          </w:tcPr>
          <w:p w14:paraId="1374DA93"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Digital Project Delivery </w:t>
            </w:r>
          </w:p>
        </w:tc>
        <w:tc>
          <w:tcPr>
            <w:tcW w:w="1260" w:type="dxa"/>
            <w:hideMark/>
          </w:tcPr>
          <w:p w14:paraId="04F1F799"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DPD</w:t>
            </w:r>
          </w:p>
        </w:tc>
        <w:tc>
          <w:tcPr>
            <w:tcW w:w="5445" w:type="dxa"/>
            <w:hideMark/>
          </w:tcPr>
          <w:p w14:paraId="51B452EA"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How we deliver our projects </w:t>
            </w:r>
          </w:p>
        </w:tc>
      </w:tr>
      <w:tr w:rsidR="00F54B47" w:rsidRPr="00F54B47" w14:paraId="5566504E" w14:textId="77777777" w:rsidTr="69009785">
        <w:trPr>
          <w:trHeight w:val="580"/>
        </w:trPr>
        <w:tc>
          <w:tcPr>
            <w:tcW w:w="2695" w:type="dxa"/>
            <w:hideMark/>
          </w:tcPr>
          <w:p w14:paraId="110A70F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ShareCenter</w:t>
            </w:r>
          </w:p>
        </w:tc>
        <w:tc>
          <w:tcPr>
            <w:tcW w:w="1260" w:type="dxa"/>
            <w:hideMark/>
          </w:tcPr>
          <w:p w14:paraId="589D8728"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2E56DCE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The primary suite of tools used to delivery our project documentation</w:t>
            </w:r>
          </w:p>
        </w:tc>
      </w:tr>
      <w:tr w:rsidR="00F54B47" w:rsidRPr="00F54B47" w14:paraId="69FDBDFF" w14:textId="77777777" w:rsidTr="69009785">
        <w:trPr>
          <w:trHeight w:val="290"/>
        </w:trPr>
        <w:tc>
          <w:tcPr>
            <w:tcW w:w="2695" w:type="dxa"/>
            <w:hideMark/>
          </w:tcPr>
          <w:p w14:paraId="5123A2D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AssetXD</w:t>
            </w:r>
          </w:p>
        </w:tc>
        <w:tc>
          <w:tcPr>
            <w:tcW w:w="1260" w:type="dxa"/>
            <w:hideMark/>
          </w:tcPr>
          <w:p w14:paraId="5F2BF304"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3416CE86" w14:textId="77777777" w:rsidR="00F54B47" w:rsidRPr="00F54B47" w:rsidRDefault="00F54B47" w:rsidP="00F54B47">
            <w:pPr>
              <w:spacing w:after="0"/>
              <w:ind w:left="0"/>
              <w:rPr>
                <w:rFonts w:ascii="Times New Roman" w:hAnsi="Times New Roman"/>
              </w:rPr>
            </w:pPr>
          </w:p>
        </w:tc>
      </w:tr>
      <w:tr w:rsidR="00F54B47" w:rsidRPr="00F54B47" w14:paraId="4D0A112D" w14:textId="77777777" w:rsidTr="69009785">
        <w:trPr>
          <w:trHeight w:val="290"/>
        </w:trPr>
        <w:tc>
          <w:tcPr>
            <w:tcW w:w="2695" w:type="dxa"/>
            <w:hideMark/>
          </w:tcPr>
          <w:p w14:paraId="466EDF3D"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AssetXG</w:t>
            </w:r>
          </w:p>
        </w:tc>
        <w:tc>
          <w:tcPr>
            <w:tcW w:w="1260" w:type="dxa"/>
            <w:hideMark/>
          </w:tcPr>
          <w:p w14:paraId="26770DD0"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4059B88F" w14:textId="77777777" w:rsidR="00F54B47" w:rsidRPr="00F54B47" w:rsidRDefault="00F54B47" w:rsidP="00F54B47">
            <w:pPr>
              <w:spacing w:after="0"/>
              <w:ind w:left="0"/>
              <w:rPr>
                <w:rFonts w:ascii="Times New Roman" w:hAnsi="Times New Roman"/>
              </w:rPr>
            </w:pPr>
          </w:p>
        </w:tc>
      </w:tr>
      <w:tr w:rsidR="00F54B47" w:rsidRPr="00F54B47" w14:paraId="5A1E7BBB" w14:textId="77777777" w:rsidTr="69009785">
        <w:trPr>
          <w:trHeight w:val="290"/>
        </w:trPr>
        <w:tc>
          <w:tcPr>
            <w:tcW w:w="2695" w:type="dxa"/>
            <w:hideMark/>
          </w:tcPr>
          <w:p w14:paraId="1641D347"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AssetXR</w:t>
            </w:r>
          </w:p>
        </w:tc>
        <w:tc>
          <w:tcPr>
            <w:tcW w:w="1260" w:type="dxa"/>
            <w:hideMark/>
          </w:tcPr>
          <w:p w14:paraId="7652FBCB"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68929301" w14:textId="77777777" w:rsidR="00F54B47" w:rsidRPr="00F54B47" w:rsidRDefault="00F54B47" w:rsidP="00F54B47">
            <w:pPr>
              <w:spacing w:after="0"/>
              <w:ind w:left="0"/>
              <w:rPr>
                <w:rFonts w:ascii="Times New Roman" w:hAnsi="Times New Roman"/>
              </w:rPr>
            </w:pPr>
          </w:p>
        </w:tc>
      </w:tr>
      <w:tr w:rsidR="00F54B47" w:rsidRPr="00F54B47" w14:paraId="6752FF41" w14:textId="77777777" w:rsidTr="69009785">
        <w:trPr>
          <w:trHeight w:val="290"/>
        </w:trPr>
        <w:tc>
          <w:tcPr>
            <w:tcW w:w="2695" w:type="dxa"/>
            <w:hideMark/>
          </w:tcPr>
          <w:p w14:paraId="5E7DA420"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AssetXS</w:t>
            </w:r>
          </w:p>
        </w:tc>
        <w:tc>
          <w:tcPr>
            <w:tcW w:w="1260" w:type="dxa"/>
            <w:hideMark/>
          </w:tcPr>
          <w:p w14:paraId="150E4EBF"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60EFB72C" w14:textId="77777777" w:rsidR="00F54B47" w:rsidRPr="00F54B47" w:rsidRDefault="00F54B47" w:rsidP="00F54B47">
            <w:pPr>
              <w:spacing w:after="0"/>
              <w:ind w:left="0"/>
              <w:rPr>
                <w:rFonts w:ascii="Times New Roman" w:hAnsi="Times New Roman"/>
              </w:rPr>
            </w:pPr>
          </w:p>
        </w:tc>
      </w:tr>
      <w:tr w:rsidR="00F54B47" w:rsidRPr="00F54B47" w14:paraId="02C260AF" w14:textId="77777777" w:rsidTr="69009785">
        <w:trPr>
          <w:trHeight w:val="290"/>
        </w:trPr>
        <w:tc>
          <w:tcPr>
            <w:tcW w:w="2695" w:type="dxa"/>
            <w:hideMark/>
          </w:tcPr>
          <w:p w14:paraId="76174C82"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ControlShare</w:t>
            </w:r>
          </w:p>
        </w:tc>
        <w:tc>
          <w:tcPr>
            <w:tcW w:w="1260" w:type="dxa"/>
            <w:hideMark/>
          </w:tcPr>
          <w:p w14:paraId="76DF06A4"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650EC5AD" w14:textId="77777777" w:rsidR="00F54B47" w:rsidRPr="00F54B47" w:rsidRDefault="00F54B47" w:rsidP="00F54B47">
            <w:pPr>
              <w:spacing w:after="0"/>
              <w:ind w:left="0"/>
              <w:rPr>
                <w:rFonts w:ascii="Times New Roman" w:hAnsi="Times New Roman"/>
              </w:rPr>
            </w:pPr>
          </w:p>
        </w:tc>
      </w:tr>
      <w:tr w:rsidR="00F54B47" w:rsidRPr="00F54B47" w14:paraId="7F1D21F5" w14:textId="77777777" w:rsidTr="69009785">
        <w:trPr>
          <w:trHeight w:val="290"/>
        </w:trPr>
        <w:tc>
          <w:tcPr>
            <w:tcW w:w="2695" w:type="dxa"/>
            <w:hideMark/>
          </w:tcPr>
          <w:p w14:paraId="7603BD16"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DocShare</w:t>
            </w:r>
          </w:p>
        </w:tc>
        <w:tc>
          <w:tcPr>
            <w:tcW w:w="1260" w:type="dxa"/>
            <w:hideMark/>
          </w:tcPr>
          <w:p w14:paraId="0879F8F2"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4A50215F" w14:textId="77777777" w:rsidR="00F54B47" w:rsidRPr="00F54B47" w:rsidRDefault="00F54B47" w:rsidP="00F54B47">
            <w:pPr>
              <w:spacing w:after="0"/>
              <w:ind w:left="0"/>
              <w:rPr>
                <w:rFonts w:ascii="Times New Roman" w:hAnsi="Times New Roman"/>
              </w:rPr>
            </w:pPr>
          </w:p>
        </w:tc>
      </w:tr>
      <w:tr w:rsidR="00F54B47" w:rsidRPr="00F54B47" w14:paraId="1CE4C806" w14:textId="77777777" w:rsidTr="69009785">
        <w:trPr>
          <w:trHeight w:val="290"/>
        </w:trPr>
        <w:tc>
          <w:tcPr>
            <w:tcW w:w="2695" w:type="dxa"/>
            <w:hideMark/>
          </w:tcPr>
          <w:p w14:paraId="1BACBC27"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DataShare</w:t>
            </w:r>
          </w:p>
        </w:tc>
        <w:tc>
          <w:tcPr>
            <w:tcW w:w="1260" w:type="dxa"/>
            <w:hideMark/>
          </w:tcPr>
          <w:p w14:paraId="4CBAD94B"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372EE3C5" w14:textId="77777777" w:rsidR="00F54B47" w:rsidRPr="00F54B47" w:rsidRDefault="00F54B47" w:rsidP="00F54B47">
            <w:pPr>
              <w:spacing w:after="0"/>
              <w:ind w:left="0"/>
              <w:rPr>
                <w:rFonts w:ascii="Times New Roman" w:hAnsi="Times New Roman"/>
              </w:rPr>
            </w:pPr>
          </w:p>
        </w:tc>
      </w:tr>
      <w:tr w:rsidR="00F54B47" w:rsidRPr="00F54B47" w14:paraId="11C9AAC3" w14:textId="77777777" w:rsidTr="69009785">
        <w:trPr>
          <w:trHeight w:val="290"/>
        </w:trPr>
        <w:tc>
          <w:tcPr>
            <w:tcW w:w="2695" w:type="dxa"/>
            <w:hideMark/>
          </w:tcPr>
          <w:p w14:paraId="0FDA3E49"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Engagement Estimate</w:t>
            </w:r>
          </w:p>
        </w:tc>
        <w:tc>
          <w:tcPr>
            <w:tcW w:w="1260" w:type="dxa"/>
            <w:hideMark/>
          </w:tcPr>
          <w:p w14:paraId="42944186"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4CA284B3" w14:textId="77777777" w:rsidR="00F54B47" w:rsidRPr="00F54B47" w:rsidRDefault="00F54B47" w:rsidP="00F54B47">
            <w:pPr>
              <w:spacing w:after="0"/>
              <w:ind w:left="0"/>
              <w:rPr>
                <w:rFonts w:ascii="Times New Roman" w:hAnsi="Times New Roman"/>
              </w:rPr>
            </w:pPr>
          </w:p>
        </w:tc>
      </w:tr>
      <w:tr w:rsidR="00F54B47" w:rsidRPr="00F54B47" w14:paraId="0B590E1D" w14:textId="77777777" w:rsidTr="69009785">
        <w:trPr>
          <w:trHeight w:val="290"/>
        </w:trPr>
        <w:tc>
          <w:tcPr>
            <w:tcW w:w="2695" w:type="dxa"/>
            <w:hideMark/>
          </w:tcPr>
          <w:p w14:paraId="00A8A541"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FormShare</w:t>
            </w:r>
          </w:p>
        </w:tc>
        <w:tc>
          <w:tcPr>
            <w:tcW w:w="1260" w:type="dxa"/>
            <w:hideMark/>
          </w:tcPr>
          <w:p w14:paraId="60D85ABF"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671E2AB3" w14:textId="77777777" w:rsidR="00F54B47" w:rsidRPr="00F54B47" w:rsidRDefault="00F54B47" w:rsidP="00F54B47">
            <w:pPr>
              <w:spacing w:after="0"/>
              <w:ind w:left="0"/>
              <w:rPr>
                <w:rFonts w:ascii="Times New Roman" w:hAnsi="Times New Roman"/>
              </w:rPr>
            </w:pPr>
          </w:p>
        </w:tc>
      </w:tr>
      <w:tr w:rsidR="00F54B47" w:rsidRPr="00F54B47" w14:paraId="12CF348E" w14:textId="77777777" w:rsidTr="69009785">
        <w:trPr>
          <w:trHeight w:val="290"/>
        </w:trPr>
        <w:tc>
          <w:tcPr>
            <w:tcW w:w="2695" w:type="dxa"/>
            <w:hideMark/>
          </w:tcPr>
          <w:p w14:paraId="727F3663"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InfoShare</w:t>
            </w:r>
          </w:p>
        </w:tc>
        <w:tc>
          <w:tcPr>
            <w:tcW w:w="1260" w:type="dxa"/>
            <w:hideMark/>
          </w:tcPr>
          <w:p w14:paraId="15567B97"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31CFFAA4" w14:textId="77777777" w:rsidR="00F54B47" w:rsidRPr="00F54B47" w:rsidRDefault="00F54B47" w:rsidP="00F54B47">
            <w:pPr>
              <w:spacing w:after="0"/>
              <w:ind w:left="0"/>
              <w:rPr>
                <w:rFonts w:ascii="Times New Roman" w:hAnsi="Times New Roman"/>
              </w:rPr>
            </w:pPr>
          </w:p>
        </w:tc>
      </w:tr>
      <w:tr w:rsidR="00F54B47" w:rsidRPr="00F54B47" w14:paraId="47D1258C" w14:textId="77777777" w:rsidTr="69009785">
        <w:trPr>
          <w:trHeight w:val="290"/>
        </w:trPr>
        <w:tc>
          <w:tcPr>
            <w:tcW w:w="2695" w:type="dxa"/>
            <w:hideMark/>
          </w:tcPr>
          <w:p w14:paraId="321FF04C"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PackageShare</w:t>
            </w:r>
          </w:p>
        </w:tc>
        <w:tc>
          <w:tcPr>
            <w:tcW w:w="1260" w:type="dxa"/>
            <w:hideMark/>
          </w:tcPr>
          <w:p w14:paraId="0E525CBE"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08BCA34B" w14:textId="77777777" w:rsidR="00F54B47" w:rsidRPr="00F54B47" w:rsidRDefault="00F54B47" w:rsidP="00F54B47">
            <w:pPr>
              <w:spacing w:after="0"/>
              <w:ind w:left="0"/>
              <w:rPr>
                <w:rFonts w:ascii="Times New Roman" w:hAnsi="Times New Roman"/>
              </w:rPr>
            </w:pPr>
          </w:p>
        </w:tc>
      </w:tr>
      <w:tr w:rsidR="00F54B47" w:rsidRPr="00F54B47" w14:paraId="5478C608" w14:textId="77777777" w:rsidTr="69009785">
        <w:trPr>
          <w:trHeight w:val="290"/>
        </w:trPr>
        <w:tc>
          <w:tcPr>
            <w:tcW w:w="2695" w:type="dxa"/>
            <w:hideMark/>
          </w:tcPr>
          <w:p w14:paraId="3D9A59A1"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ReportShare</w:t>
            </w:r>
          </w:p>
        </w:tc>
        <w:tc>
          <w:tcPr>
            <w:tcW w:w="1260" w:type="dxa"/>
            <w:hideMark/>
          </w:tcPr>
          <w:p w14:paraId="656D534C"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2E217456" w14:textId="77777777" w:rsidR="00F54B47" w:rsidRPr="00F54B47" w:rsidRDefault="00F54B47" w:rsidP="00F54B47">
            <w:pPr>
              <w:spacing w:after="0"/>
              <w:ind w:left="0"/>
              <w:rPr>
                <w:rFonts w:ascii="Times New Roman" w:hAnsi="Times New Roman"/>
              </w:rPr>
            </w:pPr>
          </w:p>
        </w:tc>
      </w:tr>
      <w:tr w:rsidR="00F54B47" w:rsidRPr="00F54B47" w14:paraId="05E3CFA4" w14:textId="77777777" w:rsidTr="69009785">
        <w:trPr>
          <w:trHeight w:val="290"/>
        </w:trPr>
        <w:tc>
          <w:tcPr>
            <w:tcW w:w="2695" w:type="dxa"/>
            <w:hideMark/>
          </w:tcPr>
          <w:p w14:paraId="385202FD"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Delivery Knowledge Portal (DKP)</w:t>
            </w:r>
          </w:p>
        </w:tc>
        <w:tc>
          <w:tcPr>
            <w:tcW w:w="1260" w:type="dxa"/>
            <w:hideMark/>
          </w:tcPr>
          <w:p w14:paraId="3D4974D5" w14:textId="54BBFB68" w:rsidR="00F54B47" w:rsidRPr="00F54B47" w:rsidRDefault="005A7952" w:rsidP="00F54B47">
            <w:pPr>
              <w:spacing w:after="0"/>
              <w:ind w:left="0"/>
              <w:rPr>
                <w:rFonts w:ascii="Source Sans Pro Light" w:hAnsi="Source Sans Pro Light"/>
                <w:color w:val="000000"/>
                <w:sz w:val="22"/>
                <w:szCs w:val="22"/>
              </w:rPr>
            </w:pPr>
            <w:r>
              <w:rPr>
                <w:rFonts w:ascii="Source Sans Pro Light" w:hAnsi="Source Sans Pro Light"/>
                <w:color w:val="000000"/>
                <w:sz w:val="22"/>
                <w:szCs w:val="22"/>
              </w:rPr>
              <w:t>DKP</w:t>
            </w:r>
          </w:p>
        </w:tc>
        <w:tc>
          <w:tcPr>
            <w:tcW w:w="5445" w:type="dxa"/>
            <w:hideMark/>
          </w:tcPr>
          <w:p w14:paraId="4613EFD0" w14:textId="77777777" w:rsidR="00F54B47" w:rsidRPr="00F54B47" w:rsidRDefault="00F54B47" w:rsidP="00F54B47">
            <w:pPr>
              <w:spacing w:after="0"/>
              <w:ind w:left="0"/>
              <w:rPr>
                <w:rFonts w:ascii="Times New Roman" w:hAnsi="Times New Roman"/>
              </w:rPr>
            </w:pPr>
          </w:p>
        </w:tc>
      </w:tr>
      <w:tr w:rsidR="00F54B47" w:rsidRPr="00F54B47" w14:paraId="7C46FD9D" w14:textId="77777777" w:rsidTr="69009785">
        <w:trPr>
          <w:trHeight w:val="290"/>
        </w:trPr>
        <w:tc>
          <w:tcPr>
            <w:tcW w:w="2695" w:type="dxa"/>
            <w:hideMark/>
          </w:tcPr>
          <w:p w14:paraId="0FA16839"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Super users</w:t>
            </w:r>
          </w:p>
        </w:tc>
        <w:tc>
          <w:tcPr>
            <w:tcW w:w="1260" w:type="dxa"/>
            <w:hideMark/>
          </w:tcPr>
          <w:p w14:paraId="3E281B8A"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23B545E4" w14:textId="77777777" w:rsidR="00F54B47" w:rsidRPr="00F54B47" w:rsidRDefault="00F54B47" w:rsidP="00F54B47">
            <w:pPr>
              <w:spacing w:after="0"/>
              <w:ind w:left="0"/>
              <w:rPr>
                <w:rFonts w:ascii="Times New Roman" w:hAnsi="Times New Roman"/>
              </w:rPr>
            </w:pPr>
          </w:p>
        </w:tc>
      </w:tr>
      <w:tr w:rsidR="00F54B47" w:rsidRPr="00F54B47" w14:paraId="618D28BF" w14:textId="77777777" w:rsidTr="69009785">
        <w:trPr>
          <w:trHeight w:val="290"/>
        </w:trPr>
        <w:tc>
          <w:tcPr>
            <w:tcW w:w="2695" w:type="dxa"/>
            <w:hideMark/>
          </w:tcPr>
          <w:p w14:paraId="4A7C5C4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Users</w:t>
            </w:r>
          </w:p>
        </w:tc>
        <w:tc>
          <w:tcPr>
            <w:tcW w:w="1260" w:type="dxa"/>
            <w:hideMark/>
          </w:tcPr>
          <w:p w14:paraId="1FEE084F"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09C18EBA" w14:textId="77777777" w:rsidR="00F54B47" w:rsidRPr="00F54B47" w:rsidRDefault="00F54B47" w:rsidP="00F54B47">
            <w:pPr>
              <w:spacing w:after="0"/>
              <w:ind w:left="0"/>
              <w:rPr>
                <w:rFonts w:ascii="Times New Roman" w:hAnsi="Times New Roman"/>
              </w:rPr>
            </w:pPr>
          </w:p>
        </w:tc>
      </w:tr>
      <w:tr w:rsidR="00F54B47" w:rsidRPr="00F54B47" w14:paraId="3D1627E4" w14:textId="77777777" w:rsidTr="69009785">
        <w:trPr>
          <w:trHeight w:val="290"/>
        </w:trPr>
        <w:tc>
          <w:tcPr>
            <w:tcW w:w="2695" w:type="dxa"/>
            <w:hideMark/>
          </w:tcPr>
          <w:p w14:paraId="7F61038C"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Instructional Designer </w:t>
            </w:r>
          </w:p>
        </w:tc>
        <w:tc>
          <w:tcPr>
            <w:tcW w:w="1260" w:type="dxa"/>
            <w:hideMark/>
          </w:tcPr>
          <w:p w14:paraId="47D1FBBC"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ID</w:t>
            </w:r>
          </w:p>
        </w:tc>
        <w:tc>
          <w:tcPr>
            <w:tcW w:w="5445" w:type="dxa"/>
            <w:hideMark/>
          </w:tcPr>
          <w:p w14:paraId="5DB32819"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029260B1" w14:textId="77777777" w:rsidTr="69009785">
        <w:trPr>
          <w:trHeight w:val="290"/>
        </w:trPr>
        <w:tc>
          <w:tcPr>
            <w:tcW w:w="2695" w:type="dxa"/>
            <w:hideMark/>
          </w:tcPr>
          <w:p w14:paraId="16052362"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Project Manager </w:t>
            </w:r>
          </w:p>
        </w:tc>
        <w:tc>
          <w:tcPr>
            <w:tcW w:w="1260" w:type="dxa"/>
            <w:hideMark/>
          </w:tcPr>
          <w:p w14:paraId="5E2B1A00"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PM</w:t>
            </w:r>
          </w:p>
        </w:tc>
        <w:tc>
          <w:tcPr>
            <w:tcW w:w="5445" w:type="dxa"/>
            <w:hideMark/>
          </w:tcPr>
          <w:p w14:paraId="36916311"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67FA8C57" w14:textId="77777777" w:rsidTr="69009785">
        <w:trPr>
          <w:trHeight w:val="290"/>
        </w:trPr>
        <w:tc>
          <w:tcPr>
            <w:tcW w:w="2695" w:type="dxa"/>
            <w:hideMark/>
          </w:tcPr>
          <w:p w14:paraId="44940DCA"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Engagement Manager</w:t>
            </w:r>
          </w:p>
        </w:tc>
        <w:tc>
          <w:tcPr>
            <w:tcW w:w="1260" w:type="dxa"/>
            <w:hideMark/>
          </w:tcPr>
          <w:p w14:paraId="7EE1CDA8"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EM</w:t>
            </w:r>
          </w:p>
        </w:tc>
        <w:tc>
          <w:tcPr>
            <w:tcW w:w="5445" w:type="dxa"/>
            <w:hideMark/>
          </w:tcPr>
          <w:p w14:paraId="379B9D9E"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5960DC4F" w14:textId="77777777" w:rsidTr="69009785">
        <w:trPr>
          <w:trHeight w:val="290"/>
        </w:trPr>
        <w:tc>
          <w:tcPr>
            <w:tcW w:w="2695" w:type="dxa"/>
            <w:hideMark/>
          </w:tcPr>
          <w:p w14:paraId="11E6CC8F"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Project Information Manager</w:t>
            </w:r>
          </w:p>
        </w:tc>
        <w:tc>
          <w:tcPr>
            <w:tcW w:w="1260" w:type="dxa"/>
            <w:hideMark/>
          </w:tcPr>
          <w:p w14:paraId="5E425374"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PIM</w:t>
            </w:r>
          </w:p>
        </w:tc>
        <w:tc>
          <w:tcPr>
            <w:tcW w:w="5445" w:type="dxa"/>
            <w:hideMark/>
          </w:tcPr>
          <w:p w14:paraId="31886A40"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51AC253F" w14:textId="77777777" w:rsidTr="69009785">
        <w:trPr>
          <w:trHeight w:val="290"/>
        </w:trPr>
        <w:tc>
          <w:tcPr>
            <w:tcW w:w="2695" w:type="dxa"/>
            <w:hideMark/>
          </w:tcPr>
          <w:p w14:paraId="73F0B257"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Project Automation Technology</w:t>
            </w:r>
          </w:p>
        </w:tc>
        <w:tc>
          <w:tcPr>
            <w:tcW w:w="1260" w:type="dxa"/>
            <w:hideMark/>
          </w:tcPr>
          <w:p w14:paraId="73F6A62B"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PAT</w:t>
            </w:r>
          </w:p>
        </w:tc>
        <w:tc>
          <w:tcPr>
            <w:tcW w:w="5445" w:type="dxa"/>
            <w:hideMark/>
          </w:tcPr>
          <w:p w14:paraId="5851B57B"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1DD445A1" w14:textId="77777777" w:rsidTr="69009785">
        <w:trPr>
          <w:trHeight w:val="290"/>
        </w:trPr>
        <w:tc>
          <w:tcPr>
            <w:tcW w:w="2695" w:type="dxa"/>
            <w:hideMark/>
          </w:tcPr>
          <w:p w14:paraId="541DBB80" w14:textId="4D582B91" w:rsidR="00F54B47" w:rsidRPr="00F54B47" w:rsidRDefault="6C4BC3D8" w:rsidP="00F54B47">
            <w:pPr>
              <w:spacing w:after="0"/>
              <w:ind w:left="0"/>
              <w:rPr>
                <w:rFonts w:ascii="Source Sans Pro Light" w:hAnsi="Source Sans Pro Light"/>
                <w:color w:val="000000"/>
                <w:sz w:val="22"/>
                <w:szCs w:val="22"/>
              </w:rPr>
            </w:pPr>
            <w:r w:rsidRPr="69009785">
              <w:rPr>
                <w:rFonts w:ascii="Source Sans Pro Light" w:hAnsi="Source Sans Pro Light"/>
                <w:color w:val="000000" w:themeColor="text1"/>
                <w:sz w:val="22"/>
                <w:szCs w:val="22"/>
              </w:rPr>
              <w:t>e</w:t>
            </w:r>
            <w:r w:rsidR="00F54B47" w:rsidRPr="69009785">
              <w:rPr>
                <w:rFonts w:ascii="Source Sans Pro Light" w:hAnsi="Source Sans Pro Light"/>
                <w:color w:val="000000" w:themeColor="text1"/>
                <w:sz w:val="22"/>
                <w:szCs w:val="22"/>
              </w:rPr>
              <w:t xml:space="preserve">ngineering </w:t>
            </w:r>
            <w:r w:rsidR="684FE14F" w:rsidRPr="69009785">
              <w:rPr>
                <w:rFonts w:ascii="Source Sans Pro Light" w:hAnsi="Source Sans Pro Light"/>
                <w:color w:val="000000" w:themeColor="text1"/>
                <w:sz w:val="22"/>
                <w:szCs w:val="22"/>
              </w:rPr>
              <w:t>d</w:t>
            </w:r>
            <w:r w:rsidR="00F54B47" w:rsidRPr="69009785">
              <w:rPr>
                <w:rFonts w:ascii="Source Sans Pro Light" w:hAnsi="Source Sans Pro Light"/>
                <w:color w:val="000000" w:themeColor="text1"/>
                <w:sz w:val="22"/>
                <w:szCs w:val="22"/>
              </w:rPr>
              <w:t xml:space="preserve">esign </w:t>
            </w:r>
            <w:r w:rsidR="3AB34309" w:rsidRPr="69009785">
              <w:rPr>
                <w:rFonts w:ascii="Source Sans Pro Light" w:hAnsi="Source Sans Pro Light"/>
                <w:color w:val="000000" w:themeColor="text1"/>
                <w:sz w:val="22"/>
                <w:szCs w:val="22"/>
              </w:rPr>
              <w:t>c</w:t>
            </w:r>
            <w:r w:rsidR="00F54B47" w:rsidRPr="69009785">
              <w:rPr>
                <w:rFonts w:ascii="Source Sans Pro Light" w:hAnsi="Source Sans Pro Light"/>
                <w:color w:val="000000" w:themeColor="text1"/>
                <w:sz w:val="22"/>
                <w:szCs w:val="22"/>
              </w:rPr>
              <w:t>oordinator</w:t>
            </w:r>
          </w:p>
        </w:tc>
        <w:tc>
          <w:tcPr>
            <w:tcW w:w="1260" w:type="dxa"/>
            <w:hideMark/>
          </w:tcPr>
          <w:p w14:paraId="13AF00A2" w14:textId="3F29F376" w:rsidR="00F54B47" w:rsidRPr="00F54B47" w:rsidRDefault="005A7952" w:rsidP="00F54B47">
            <w:pPr>
              <w:spacing w:after="0"/>
              <w:ind w:left="0"/>
              <w:rPr>
                <w:rFonts w:ascii="Source Sans Pro Light" w:hAnsi="Source Sans Pro Light"/>
                <w:color w:val="000000"/>
                <w:sz w:val="22"/>
                <w:szCs w:val="22"/>
              </w:rPr>
            </w:pPr>
            <w:r>
              <w:rPr>
                <w:rFonts w:ascii="Source Sans Pro Light" w:hAnsi="Source Sans Pro Light"/>
                <w:color w:val="000000"/>
                <w:sz w:val="22"/>
                <w:szCs w:val="22"/>
              </w:rPr>
              <w:t>EDC</w:t>
            </w:r>
          </w:p>
        </w:tc>
        <w:tc>
          <w:tcPr>
            <w:tcW w:w="5445" w:type="dxa"/>
            <w:hideMark/>
          </w:tcPr>
          <w:p w14:paraId="3BB8063E"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3322D2C4" w14:textId="77777777" w:rsidTr="69009785">
        <w:trPr>
          <w:trHeight w:val="290"/>
        </w:trPr>
        <w:tc>
          <w:tcPr>
            <w:tcW w:w="2695" w:type="dxa"/>
            <w:hideMark/>
          </w:tcPr>
          <w:p w14:paraId="737FE171"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Minimum Digital Standards </w:t>
            </w:r>
          </w:p>
        </w:tc>
        <w:tc>
          <w:tcPr>
            <w:tcW w:w="1260" w:type="dxa"/>
            <w:hideMark/>
          </w:tcPr>
          <w:p w14:paraId="0BF88F7C"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MDS</w:t>
            </w:r>
          </w:p>
        </w:tc>
        <w:tc>
          <w:tcPr>
            <w:tcW w:w="5445" w:type="dxa"/>
            <w:hideMark/>
          </w:tcPr>
          <w:p w14:paraId="59A53D05"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561BB230" w14:textId="77777777" w:rsidTr="69009785">
        <w:trPr>
          <w:trHeight w:val="290"/>
        </w:trPr>
        <w:tc>
          <w:tcPr>
            <w:tcW w:w="2695" w:type="dxa"/>
            <w:hideMark/>
          </w:tcPr>
          <w:p w14:paraId="59FC7CE6"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Common Data Environment </w:t>
            </w:r>
          </w:p>
        </w:tc>
        <w:tc>
          <w:tcPr>
            <w:tcW w:w="1260" w:type="dxa"/>
            <w:hideMark/>
          </w:tcPr>
          <w:p w14:paraId="46505946"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eastAsia="Source Sans Pro" w:hAnsi="Source Sans Pro Light" w:cs="Source Sans Pro"/>
                <w:color w:val="000000"/>
                <w:sz w:val="22"/>
                <w:szCs w:val="22"/>
              </w:rPr>
              <w:t>CDE</w:t>
            </w:r>
          </w:p>
        </w:tc>
        <w:tc>
          <w:tcPr>
            <w:tcW w:w="5445" w:type="dxa"/>
            <w:hideMark/>
          </w:tcPr>
          <w:p w14:paraId="137DA47B"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6591EE9D" w14:textId="77777777" w:rsidTr="69009785">
        <w:trPr>
          <w:trHeight w:val="290"/>
        </w:trPr>
        <w:tc>
          <w:tcPr>
            <w:tcW w:w="2695" w:type="dxa"/>
            <w:hideMark/>
          </w:tcPr>
          <w:p w14:paraId="7F8FBB6B"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Advanced Work Package</w:t>
            </w:r>
          </w:p>
        </w:tc>
        <w:tc>
          <w:tcPr>
            <w:tcW w:w="1260" w:type="dxa"/>
            <w:hideMark/>
          </w:tcPr>
          <w:p w14:paraId="4815EBDC"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eastAsia="Source Sans Pro" w:hAnsi="Source Sans Pro Light" w:cs="Source Sans Pro"/>
                <w:color w:val="000000"/>
                <w:sz w:val="22"/>
                <w:szCs w:val="22"/>
              </w:rPr>
              <w:t>AWP</w:t>
            </w:r>
          </w:p>
        </w:tc>
        <w:tc>
          <w:tcPr>
            <w:tcW w:w="5445" w:type="dxa"/>
            <w:hideMark/>
          </w:tcPr>
          <w:p w14:paraId="0C0637A8"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37305900" w14:textId="77777777" w:rsidTr="69009785">
        <w:trPr>
          <w:trHeight w:val="290"/>
        </w:trPr>
        <w:tc>
          <w:tcPr>
            <w:tcW w:w="2695" w:type="dxa"/>
            <w:hideMark/>
          </w:tcPr>
          <w:p w14:paraId="2A7BDAEC"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Construction Work Package </w:t>
            </w:r>
          </w:p>
        </w:tc>
        <w:tc>
          <w:tcPr>
            <w:tcW w:w="1260" w:type="dxa"/>
            <w:hideMark/>
          </w:tcPr>
          <w:p w14:paraId="6C8A5A10"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eastAsia="Source Sans Pro" w:hAnsi="Source Sans Pro Light" w:cs="Source Sans Pro"/>
                <w:color w:val="000000"/>
                <w:sz w:val="22"/>
                <w:szCs w:val="22"/>
              </w:rPr>
              <w:t>CWP</w:t>
            </w:r>
          </w:p>
        </w:tc>
        <w:tc>
          <w:tcPr>
            <w:tcW w:w="5445" w:type="dxa"/>
            <w:hideMark/>
          </w:tcPr>
          <w:p w14:paraId="12ADF8D9"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39573F00" w14:textId="77777777" w:rsidTr="69009785">
        <w:trPr>
          <w:trHeight w:val="290"/>
        </w:trPr>
        <w:tc>
          <w:tcPr>
            <w:tcW w:w="2695" w:type="dxa"/>
            <w:hideMark/>
          </w:tcPr>
          <w:p w14:paraId="54D3295E"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Engineering Work Package</w:t>
            </w:r>
          </w:p>
        </w:tc>
        <w:tc>
          <w:tcPr>
            <w:tcW w:w="1260" w:type="dxa"/>
            <w:hideMark/>
          </w:tcPr>
          <w:p w14:paraId="43E6E938"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eastAsia="Source Sans Pro" w:hAnsi="Source Sans Pro Light" w:cs="Source Sans Pro"/>
                <w:color w:val="000000"/>
                <w:sz w:val="22"/>
                <w:szCs w:val="22"/>
              </w:rPr>
              <w:t>EWP</w:t>
            </w:r>
          </w:p>
        </w:tc>
        <w:tc>
          <w:tcPr>
            <w:tcW w:w="5445" w:type="dxa"/>
            <w:hideMark/>
          </w:tcPr>
          <w:p w14:paraId="0C8DDCAB"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6DBF0EA7" w14:textId="77777777" w:rsidTr="69009785">
        <w:trPr>
          <w:trHeight w:val="290"/>
        </w:trPr>
        <w:tc>
          <w:tcPr>
            <w:tcW w:w="2695" w:type="dxa"/>
            <w:hideMark/>
          </w:tcPr>
          <w:p w14:paraId="6318A349" w14:textId="77777777" w:rsidR="00F54B47" w:rsidRPr="00F54B47" w:rsidRDefault="00F54B47" w:rsidP="00F54B47">
            <w:pPr>
              <w:spacing w:after="0"/>
              <w:ind w:left="0"/>
              <w:rPr>
                <w:rFonts w:ascii="Times New Roman" w:hAnsi="Times New Roman"/>
              </w:rPr>
            </w:pPr>
          </w:p>
        </w:tc>
        <w:tc>
          <w:tcPr>
            <w:tcW w:w="1260" w:type="dxa"/>
            <w:hideMark/>
          </w:tcPr>
          <w:p w14:paraId="433D21E1"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eastAsia="Source Sans Pro" w:hAnsi="Source Sans Pro Light" w:cs="Source Sans Pro"/>
                <w:color w:val="000000"/>
                <w:sz w:val="22"/>
                <w:szCs w:val="22"/>
              </w:rPr>
              <w:t>OWP</w:t>
            </w:r>
          </w:p>
        </w:tc>
        <w:tc>
          <w:tcPr>
            <w:tcW w:w="5445" w:type="dxa"/>
            <w:hideMark/>
          </w:tcPr>
          <w:p w14:paraId="1B497FF8" w14:textId="77777777" w:rsidR="00F54B47" w:rsidRPr="00F54B47" w:rsidRDefault="00F54B47" w:rsidP="00F54B47">
            <w:pPr>
              <w:spacing w:after="0"/>
              <w:ind w:left="0"/>
              <w:rPr>
                <w:rFonts w:ascii="Source Sans Pro Light" w:hAnsi="Source Sans Pro Light"/>
                <w:color w:val="000000"/>
                <w:sz w:val="22"/>
                <w:szCs w:val="22"/>
              </w:rPr>
            </w:pPr>
          </w:p>
        </w:tc>
      </w:tr>
      <w:tr w:rsidR="00F54B47" w:rsidRPr="00F54B47" w14:paraId="5869810B" w14:textId="77777777" w:rsidTr="69009785">
        <w:trPr>
          <w:trHeight w:val="870"/>
        </w:trPr>
        <w:tc>
          <w:tcPr>
            <w:tcW w:w="2695" w:type="dxa"/>
            <w:hideMark/>
          </w:tcPr>
          <w:p w14:paraId="55A21A66"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 xml:space="preserve">Brownfield </w:t>
            </w:r>
          </w:p>
        </w:tc>
        <w:tc>
          <w:tcPr>
            <w:tcW w:w="1260" w:type="dxa"/>
            <w:hideMark/>
          </w:tcPr>
          <w:p w14:paraId="46DB8D1A" w14:textId="77777777" w:rsidR="00F54B47" w:rsidRPr="00F54B47" w:rsidRDefault="00F54B47" w:rsidP="00F54B47">
            <w:pPr>
              <w:spacing w:after="0"/>
              <w:ind w:left="0"/>
              <w:rPr>
                <w:rFonts w:ascii="Source Sans Pro Light" w:hAnsi="Source Sans Pro Light"/>
                <w:color w:val="000000"/>
                <w:sz w:val="22"/>
                <w:szCs w:val="22"/>
              </w:rPr>
            </w:pPr>
          </w:p>
        </w:tc>
        <w:tc>
          <w:tcPr>
            <w:tcW w:w="5445" w:type="dxa"/>
            <w:hideMark/>
          </w:tcPr>
          <w:p w14:paraId="6FC0F44F" w14:textId="77777777" w:rsidR="00F54B47" w:rsidRPr="00F54B47" w:rsidRDefault="00F54B47" w:rsidP="00F54B47">
            <w:pPr>
              <w:spacing w:after="0"/>
              <w:ind w:left="0"/>
              <w:rPr>
                <w:rFonts w:ascii="Source Sans Pro Light" w:hAnsi="Source Sans Pro Light"/>
                <w:color w:val="000000"/>
                <w:sz w:val="22"/>
                <w:szCs w:val="22"/>
              </w:rPr>
            </w:pPr>
            <w:r w:rsidRPr="00F54B47">
              <w:rPr>
                <w:rFonts w:ascii="Source Sans Pro Light" w:hAnsi="Source Sans Pro Light"/>
                <w:color w:val="000000"/>
                <w:sz w:val="22"/>
                <w:szCs w:val="22"/>
              </w:rPr>
              <w:t>Site where there are existing operating facilities or structures within the confines of the project work</w:t>
            </w:r>
          </w:p>
        </w:tc>
      </w:tr>
      <w:tr w:rsidR="619CB103" w14:paraId="47C71261" w14:textId="77777777" w:rsidTr="69009785">
        <w:trPr>
          <w:trHeight w:val="300"/>
        </w:trPr>
        <w:tc>
          <w:tcPr>
            <w:tcW w:w="2695" w:type="dxa"/>
            <w:hideMark/>
          </w:tcPr>
          <w:p w14:paraId="3063952A" w14:textId="15245C5F" w:rsidR="1EF6A255" w:rsidRDefault="1EF6A255" w:rsidP="619CB103">
            <w:pPr>
              <w:rPr>
                <w:rFonts w:ascii="Source Sans Pro Light" w:hAnsi="Source Sans Pro Light"/>
                <w:color w:val="000000" w:themeColor="text1"/>
                <w:sz w:val="22"/>
                <w:szCs w:val="22"/>
              </w:rPr>
            </w:pPr>
            <w:r w:rsidRPr="619CB103">
              <w:rPr>
                <w:rFonts w:ascii="Source Sans Pro Light" w:hAnsi="Source Sans Pro Light"/>
                <w:color w:val="000000" w:themeColor="text1"/>
                <w:sz w:val="22"/>
                <w:szCs w:val="22"/>
              </w:rPr>
              <w:t>Third</w:t>
            </w:r>
          </w:p>
        </w:tc>
        <w:tc>
          <w:tcPr>
            <w:tcW w:w="1260" w:type="dxa"/>
            <w:hideMark/>
          </w:tcPr>
          <w:p w14:paraId="202DE800" w14:textId="6920B65B" w:rsidR="619CB103" w:rsidRDefault="619CB103" w:rsidP="619CB103">
            <w:pPr>
              <w:rPr>
                <w:rFonts w:ascii="Source Sans Pro Light" w:hAnsi="Source Sans Pro Light"/>
                <w:color w:val="000000" w:themeColor="text1"/>
                <w:sz w:val="22"/>
                <w:szCs w:val="22"/>
              </w:rPr>
            </w:pPr>
          </w:p>
        </w:tc>
        <w:tc>
          <w:tcPr>
            <w:tcW w:w="5445" w:type="dxa"/>
            <w:hideMark/>
          </w:tcPr>
          <w:p w14:paraId="08C1E4CB" w14:textId="629249E2" w:rsidR="1EF6A255" w:rsidRDefault="1EF6A255" w:rsidP="619CB103">
            <w:pPr>
              <w:rPr>
                <w:rFonts w:ascii="Source Sans Pro Light" w:hAnsi="Source Sans Pro Light"/>
                <w:color w:val="000000" w:themeColor="text1"/>
                <w:sz w:val="22"/>
                <w:szCs w:val="22"/>
              </w:rPr>
            </w:pPr>
            <w:r w:rsidRPr="619CB103">
              <w:rPr>
                <w:rFonts w:ascii="Source Sans Pro Light" w:hAnsi="Source Sans Pro Light"/>
                <w:color w:val="000000" w:themeColor="text1"/>
                <w:sz w:val="22"/>
                <w:szCs w:val="22"/>
              </w:rPr>
              <w:t>Do not use the number with rd (3</w:t>
            </w:r>
            <w:r w:rsidRPr="619CB103">
              <w:rPr>
                <w:rFonts w:ascii="Source Sans Pro Light" w:hAnsi="Source Sans Pro Light"/>
                <w:color w:val="000000" w:themeColor="text1"/>
                <w:sz w:val="22"/>
                <w:szCs w:val="22"/>
                <w:vertAlign w:val="superscript"/>
              </w:rPr>
              <w:t>rd</w:t>
            </w:r>
            <w:r w:rsidRPr="619CB103">
              <w:rPr>
                <w:rFonts w:ascii="Source Sans Pro Light" w:hAnsi="Source Sans Pro Light"/>
                <w:color w:val="000000" w:themeColor="text1"/>
                <w:sz w:val="22"/>
                <w:szCs w:val="22"/>
              </w:rPr>
              <w:t>) when describing third parties</w:t>
            </w:r>
          </w:p>
        </w:tc>
      </w:tr>
    </w:tbl>
    <w:p w14:paraId="3BD55E60" w14:textId="77777777" w:rsidR="00D720D1" w:rsidRDefault="00D720D1" w:rsidP="00625C0D">
      <w:pPr>
        <w:pStyle w:val="ListBullet"/>
        <w:numPr>
          <w:ilvl w:val="0"/>
          <w:numId w:val="0"/>
        </w:numPr>
      </w:pPr>
    </w:p>
    <w:p w14:paraId="366DDDF1" w14:textId="71DB497C" w:rsidR="00DB54DC" w:rsidRDefault="00DB54DC" w:rsidP="003E3534">
      <w:pPr>
        <w:pStyle w:val="Heading2"/>
      </w:pPr>
      <w:bookmarkStart w:id="14" w:name="_Toc178865019"/>
      <w:r w:rsidRPr="008D09C4">
        <w:t xml:space="preserve">Visual </w:t>
      </w:r>
      <w:r w:rsidR="00F933C8">
        <w:t>a</w:t>
      </w:r>
      <w:r w:rsidRPr="008D09C4">
        <w:t>pproach</w:t>
      </w:r>
      <w:bookmarkEnd w:id="14"/>
    </w:p>
    <w:p w14:paraId="0921BBDB" w14:textId="512DAAB5" w:rsidR="00DB54DC" w:rsidRPr="00BD111F" w:rsidRDefault="00DB54DC" w:rsidP="00A86BE4">
      <w:pPr>
        <w:pStyle w:val="ListParagraph"/>
        <w:numPr>
          <w:ilvl w:val="0"/>
          <w:numId w:val="1"/>
        </w:numPr>
        <w:rPr>
          <w:color w:val="000000" w:themeColor="text1"/>
        </w:rPr>
      </w:pPr>
      <w:hyperlink r:id="rId31">
        <w:r w:rsidRPr="08C5A6FE">
          <w:rPr>
            <w:rStyle w:val="Hyperlink"/>
          </w:rPr>
          <w:t>See Brand guidelines</w:t>
        </w:r>
      </w:hyperlink>
      <w:r w:rsidRPr="08C5A6FE">
        <w:rPr>
          <w:color w:val="000000" w:themeColor="text1"/>
        </w:rPr>
        <w:t>, specifically, “Our visual identity</w:t>
      </w:r>
      <w:r w:rsidR="00E403FD" w:rsidRPr="08C5A6FE">
        <w:rPr>
          <w:color w:val="000000" w:themeColor="text1"/>
        </w:rPr>
        <w:t>”</w:t>
      </w:r>
      <w:r w:rsidR="6F2660EC" w:rsidRPr="08C5A6FE">
        <w:rPr>
          <w:color w:val="000000" w:themeColor="text1"/>
        </w:rPr>
        <w:t>.  All choices made must align with these guidelines.</w:t>
      </w:r>
    </w:p>
    <w:p w14:paraId="2FE83CF2" w14:textId="646BD5B1" w:rsidR="00DB54DC" w:rsidRPr="00BD111F" w:rsidRDefault="6F2660EC" w:rsidP="00A86BE4">
      <w:pPr>
        <w:pStyle w:val="ListParagraph"/>
        <w:numPr>
          <w:ilvl w:val="0"/>
          <w:numId w:val="1"/>
        </w:numPr>
        <w:rPr>
          <w:color w:val="000000" w:themeColor="text1"/>
        </w:rPr>
      </w:pPr>
      <w:r w:rsidRPr="08C5A6FE">
        <w:rPr>
          <w:color w:val="000000" w:themeColor="text1"/>
        </w:rPr>
        <w:t>For AssetXD courses throughout the curriculum, we would like to utilize the same look and feel:</w:t>
      </w:r>
    </w:p>
    <w:p w14:paraId="57435DF2" w14:textId="5A39E34C" w:rsidR="6F2660EC" w:rsidRDefault="6F2660EC" w:rsidP="00A86BE4">
      <w:pPr>
        <w:pStyle w:val="ListParagraph"/>
        <w:numPr>
          <w:ilvl w:val="1"/>
          <w:numId w:val="1"/>
        </w:numPr>
        <w:rPr>
          <w:color w:val="000000" w:themeColor="text1"/>
        </w:rPr>
      </w:pPr>
      <w:r w:rsidRPr="08C5A6FE">
        <w:rPr>
          <w:color w:val="000000" w:themeColor="text1"/>
        </w:rPr>
        <w:t xml:space="preserve">Dark Hatch </w:t>
      </w:r>
      <w:r w:rsidR="00C76A46">
        <w:rPr>
          <w:color w:val="000000" w:themeColor="text1"/>
        </w:rPr>
        <w:t>b</w:t>
      </w:r>
      <w:r w:rsidRPr="08C5A6FE">
        <w:rPr>
          <w:color w:val="000000" w:themeColor="text1"/>
        </w:rPr>
        <w:t>lue/</w:t>
      </w:r>
      <w:r w:rsidR="00C76A46">
        <w:rPr>
          <w:color w:val="000000" w:themeColor="text1"/>
        </w:rPr>
        <w:t>g</w:t>
      </w:r>
      <w:r w:rsidRPr="08C5A6FE">
        <w:rPr>
          <w:color w:val="000000" w:themeColor="text1"/>
        </w:rPr>
        <w:t>rey backgrounds with white text</w:t>
      </w:r>
      <w:r w:rsidR="00FC3711">
        <w:rPr>
          <w:color w:val="000000" w:themeColor="text1"/>
        </w:rPr>
        <w:t>.</w:t>
      </w:r>
    </w:p>
    <w:p w14:paraId="6BD58F3F" w14:textId="79D1C11C" w:rsidR="6F2660EC" w:rsidRDefault="6F2660EC" w:rsidP="00A86BE4">
      <w:pPr>
        <w:pStyle w:val="ListParagraph"/>
        <w:numPr>
          <w:ilvl w:val="1"/>
          <w:numId w:val="1"/>
        </w:numPr>
        <w:rPr>
          <w:color w:val="000000" w:themeColor="text1"/>
        </w:rPr>
      </w:pPr>
      <w:r w:rsidRPr="08C5A6FE">
        <w:rPr>
          <w:color w:val="000000" w:themeColor="text1"/>
        </w:rPr>
        <w:t>Imagery complementing this color pallet and leaning into the blues</w:t>
      </w:r>
      <w:r w:rsidR="00FC3711">
        <w:rPr>
          <w:color w:val="000000" w:themeColor="text1"/>
        </w:rPr>
        <w:t>.</w:t>
      </w:r>
    </w:p>
    <w:p w14:paraId="69D5B103" w14:textId="7EEA3B97" w:rsidR="6F2660EC" w:rsidRDefault="6F2660EC" w:rsidP="00A86BE4">
      <w:pPr>
        <w:pStyle w:val="ListParagraph"/>
        <w:numPr>
          <w:ilvl w:val="1"/>
          <w:numId w:val="1"/>
        </w:numPr>
        <w:rPr>
          <w:color w:val="000000" w:themeColor="text1"/>
        </w:rPr>
      </w:pPr>
      <w:r w:rsidRPr="08C5A6FE">
        <w:rPr>
          <w:color w:val="000000" w:themeColor="text1"/>
        </w:rPr>
        <w:t>Futuristic/clean lines feel</w:t>
      </w:r>
      <w:r w:rsidR="00FC3711">
        <w:rPr>
          <w:color w:val="000000" w:themeColor="text1"/>
        </w:rPr>
        <w:t>.</w:t>
      </w:r>
    </w:p>
    <w:p w14:paraId="24ED8325" w14:textId="63AAB822" w:rsidR="6F2660EC" w:rsidRDefault="003923FF" w:rsidP="00A86BE4">
      <w:pPr>
        <w:pStyle w:val="ListParagraph"/>
        <w:numPr>
          <w:ilvl w:val="1"/>
          <w:numId w:val="1"/>
        </w:numPr>
        <w:rPr>
          <w:color w:val="000000" w:themeColor="text1"/>
        </w:rPr>
      </w:pPr>
      <w:r>
        <w:rPr>
          <w:noProof/>
        </w:rPr>
        <w:drawing>
          <wp:anchor distT="0" distB="0" distL="114300" distR="114300" simplePos="0" relativeHeight="251658242" behindDoc="0" locked="0" layoutInCell="1" allowOverlap="1" wp14:anchorId="23049F47" wp14:editId="2766E804">
            <wp:simplePos x="0" y="0"/>
            <wp:positionH relativeFrom="margin">
              <wp:posOffset>3013710</wp:posOffset>
            </wp:positionH>
            <wp:positionV relativeFrom="paragraph">
              <wp:posOffset>177165</wp:posOffset>
            </wp:positionV>
            <wp:extent cx="3201670" cy="1660525"/>
            <wp:effectExtent l="0" t="0" r="0" b="0"/>
            <wp:wrapSquare wrapText="bothSides"/>
            <wp:docPr id="1950806308" name="Picture 1950806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01670" cy="1660525"/>
                    </a:xfrm>
                    <a:prstGeom prst="rect">
                      <a:avLst/>
                    </a:prstGeom>
                  </pic:spPr>
                </pic:pic>
              </a:graphicData>
            </a:graphic>
            <wp14:sizeRelH relativeFrom="page">
              <wp14:pctWidth>0</wp14:pctWidth>
            </wp14:sizeRelH>
            <wp14:sizeRelV relativeFrom="page">
              <wp14:pctHeight>0</wp14:pctHeight>
            </wp14:sizeRelV>
          </wp:anchor>
        </w:drawing>
      </w:r>
      <w:r w:rsidR="6F2660EC" w:rsidRPr="08C5A6FE">
        <w:rPr>
          <w:color w:val="000000" w:themeColor="text1"/>
        </w:rPr>
        <w:t>Examples:</w:t>
      </w:r>
    </w:p>
    <w:p w14:paraId="5AC0CB42" w14:textId="7CF1E99A" w:rsidR="08C5A6FE" w:rsidRDefault="0020457B" w:rsidP="003923FF">
      <w:pPr>
        <w:pStyle w:val="ListParagraph"/>
        <w:ind w:left="2520"/>
      </w:pPr>
      <w:r>
        <w:rPr>
          <w:noProof/>
        </w:rPr>
        <w:drawing>
          <wp:anchor distT="0" distB="0" distL="114300" distR="114300" simplePos="0" relativeHeight="251658240" behindDoc="0" locked="0" layoutInCell="1" allowOverlap="1" wp14:anchorId="500B05D0" wp14:editId="20027B75">
            <wp:simplePos x="0" y="0"/>
            <wp:positionH relativeFrom="margin">
              <wp:align>left</wp:align>
            </wp:positionH>
            <wp:positionV relativeFrom="paragraph">
              <wp:posOffset>6985</wp:posOffset>
            </wp:positionV>
            <wp:extent cx="2962275" cy="1641475"/>
            <wp:effectExtent l="0" t="0" r="0" b="0"/>
            <wp:wrapSquare wrapText="bothSides"/>
            <wp:docPr id="1000401208" name="Picture 100040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74911" cy="1648596"/>
                    </a:xfrm>
                    <a:prstGeom prst="rect">
                      <a:avLst/>
                    </a:prstGeom>
                  </pic:spPr>
                </pic:pic>
              </a:graphicData>
            </a:graphic>
            <wp14:sizeRelH relativeFrom="page">
              <wp14:pctWidth>0</wp14:pctWidth>
            </wp14:sizeRelH>
            <wp14:sizeRelV relativeFrom="page">
              <wp14:pctHeight>0</wp14:pctHeight>
            </wp14:sizeRelV>
          </wp:anchor>
        </w:drawing>
      </w:r>
    </w:p>
    <w:p w14:paraId="3D992222" w14:textId="23D71AB3" w:rsidR="00DB54DC" w:rsidRDefault="00B26F52" w:rsidP="08C5A6FE">
      <w:pPr>
        <w:pStyle w:val="Heading3"/>
        <w:rPr>
          <w:rFonts w:eastAsiaTheme="majorEastAsia"/>
        </w:rPr>
      </w:pPr>
      <w:r>
        <w:rPr>
          <w:rFonts w:eastAsiaTheme="majorEastAsia"/>
        </w:rPr>
        <w:t>Imagery</w:t>
      </w:r>
    </w:p>
    <w:p w14:paraId="18ADE86C" w14:textId="00979139" w:rsidR="00DB54DC" w:rsidRDefault="00181809" w:rsidP="00523FB4">
      <w:pPr>
        <w:ind w:left="0"/>
      </w:pPr>
      <w:r>
        <w:t xml:space="preserve">See </w:t>
      </w:r>
      <w:hyperlink r:id="rId34" w:history="1">
        <w:r w:rsidRPr="005D62B3">
          <w:rPr>
            <w:rStyle w:val="Hyperlink"/>
          </w:rPr>
          <w:t>Brand guidelines,</w:t>
        </w:r>
      </w:hyperlink>
      <w:r>
        <w:t xml:space="preserve"> specifically, “Imagery</w:t>
      </w:r>
      <w:r w:rsidR="00456530">
        <w:t xml:space="preserve">.” </w:t>
      </w:r>
      <w:r w:rsidR="004208E4">
        <w:t xml:space="preserve">In general we want images </w:t>
      </w:r>
      <w:r w:rsidR="00321BD4">
        <w:t>that emphasize the large scale of our projects and thinking</w:t>
      </w:r>
      <w:r w:rsidR="00427072">
        <w:t xml:space="preserve"> that </w:t>
      </w:r>
      <w:r w:rsidR="00F81E50">
        <w:t>emphasi</w:t>
      </w:r>
      <w:r w:rsidR="00E47451">
        <w:t>ze warm</w:t>
      </w:r>
      <w:r w:rsidR="00F81E50">
        <w:t xml:space="preserve"> light and have a dynamic composition.  </w:t>
      </w:r>
      <w:r w:rsidR="00E15BB2">
        <w:t>Our preferred images often have unique angles or cropping</w:t>
      </w:r>
      <w:r w:rsidR="004763FA">
        <w:t xml:space="preserve">.  </w:t>
      </w:r>
      <w:r w:rsidR="00456530">
        <w:t>We p</w:t>
      </w:r>
      <w:r>
        <w:t>refer images representing Hatch colleagues in their typical working environment</w:t>
      </w:r>
      <w:r w:rsidR="00770177">
        <w:t xml:space="preserve"> </w:t>
      </w:r>
      <w:r w:rsidR="0084215B">
        <w:t xml:space="preserve">with candid </w:t>
      </w:r>
      <w:r w:rsidR="009E1770">
        <w:t>styles (not posed/looking into the camera)</w:t>
      </w:r>
      <w:r>
        <w:t xml:space="preserve">. </w:t>
      </w:r>
      <w:r w:rsidR="009E1770">
        <w:t xml:space="preserve"> </w:t>
      </w:r>
      <w:r>
        <w:t>For most employees th</w:t>
      </w:r>
      <w:r w:rsidR="009E1770">
        <w:t>e typical working environment</w:t>
      </w:r>
      <w:r>
        <w:t xml:space="preserve"> involves client sites, but we also have employees working in an office environment. Images should not look overly formal and ‘corporate’ – minimize suit wearing, skyscrapers or fancy looking offices, etc.  </w:t>
      </w:r>
    </w:p>
    <w:p w14:paraId="62BA344D" w14:textId="03A82FCA" w:rsidR="00DB54DC" w:rsidRPr="000020B1" w:rsidRDefault="00B26F52" w:rsidP="00DB54DC">
      <w:pPr>
        <w:pStyle w:val="Heading3"/>
      </w:pPr>
      <w:r>
        <w:rPr>
          <w:rFonts w:eastAsiaTheme="majorEastAsia"/>
        </w:rPr>
        <w:t>Considerations</w:t>
      </w:r>
    </w:p>
    <w:p w14:paraId="6230AAA1" w14:textId="7745A4E4" w:rsidR="00CE65AF" w:rsidRDefault="00DB54DC" w:rsidP="000903D2">
      <w:pPr>
        <w:pStyle w:val="ListBullet"/>
        <w:numPr>
          <w:ilvl w:val="0"/>
          <w:numId w:val="36"/>
        </w:numPr>
      </w:pPr>
      <w:r w:rsidRPr="00BD111F">
        <w:t>Any images representing Hatch colleagues on site</w:t>
      </w:r>
      <w:r w:rsidR="00E2389D">
        <w:t xml:space="preserve"> must</w:t>
      </w:r>
      <w:r w:rsidRPr="00BD111F">
        <w:t xml:space="preserve"> be wearing </w:t>
      </w:r>
      <w:r w:rsidR="00E2389D">
        <w:t xml:space="preserve">Hatch-approved </w:t>
      </w:r>
      <w:r w:rsidR="0066136D">
        <w:t>p</w:t>
      </w:r>
      <w:r w:rsidRPr="00BD111F">
        <w:t xml:space="preserve">ersonal </w:t>
      </w:r>
      <w:r w:rsidR="0066136D">
        <w:t>p</w:t>
      </w:r>
      <w:r w:rsidRPr="00BD111F">
        <w:t xml:space="preserve">rotective </w:t>
      </w:r>
      <w:r w:rsidR="0066136D">
        <w:t>e</w:t>
      </w:r>
      <w:r w:rsidRPr="00BD111F">
        <w:t>quipment (</w:t>
      </w:r>
      <w:r w:rsidRPr="00DB54DC">
        <w:t>PPE)</w:t>
      </w:r>
      <w:r w:rsidR="00E2389D">
        <w:t xml:space="preserve">. These images should be taken from the </w:t>
      </w:r>
      <w:hyperlink r:id="rId35" w:history="1">
        <w:r w:rsidR="00E2389D" w:rsidRPr="00DF6257">
          <w:rPr>
            <w:rStyle w:val="Hyperlink"/>
          </w:rPr>
          <w:t>Hatch-approved imagery</w:t>
        </w:r>
      </w:hyperlink>
      <w:r w:rsidR="00E2389D">
        <w:t xml:space="preserve"> to ensure they follow our guidelines. </w:t>
      </w:r>
    </w:p>
    <w:p w14:paraId="74A67829" w14:textId="1BCEA8DB" w:rsidR="00456530" w:rsidRPr="00DB54DC" w:rsidRDefault="00456530" w:rsidP="00CE65AF">
      <w:pPr>
        <w:pStyle w:val="ListBullet"/>
        <w:numPr>
          <w:ilvl w:val="1"/>
          <w:numId w:val="35"/>
        </w:numPr>
      </w:pPr>
      <w:r>
        <w:t>Hatch PPE includes</w:t>
      </w:r>
    </w:p>
    <w:p w14:paraId="315CC364" w14:textId="77777777" w:rsidR="00456530" w:rsidRPr="00E86249" w:rsidRDefault="00456530" w:rsidP="00CE65AF">
      <w:pPr>
        <w:pStyle w:val="ListBullet"/>
        <w:numPr>
          <w:ilvl w:val="2"/>
          <w:numId w:val="35"/>
        </w:numPr>
        <w:tabs>
          <w:tab w:val="clear" w:pos="2520"/>
          <w:tab w:val="num" w:pos="2880"/>
        </w:tabs>
      </w:pPr>
      <w:r w:rsidRPr="00E86249">
        <w:t>hard hat</w:t>
      </w:r>
    </w:p>
    <w:p w14:paraId="4EC0AEF7" w14:textId="77777777" w:rsidR="00456530" w:rsidRPr="00E86249" w:rsidRDefault="00456530" w:rsidP="00CE65AF">
      <w:pPr>
        <w:pStyle w:val="ListBullet"/>
        <w:numPr>
          <w:ilvl w:val="2"/>
          <w:numId w:val="35"/>
        </w:numPr>
        <w:tabs>
          <w:tab w:val="clear" w:pos="2520"/>
          <w:tab w:val="num" w:pos="2880"/>
        </w:tabs>
      </w:pPr>
      <w:r w:rsidRPr="00E86249">
        <w:t>long sleeve shirts</w:t>
      </w:r>
    </w:p>
    <w:p w14:paraId="51051930" w14:textId="77777777" w:rsidR="00456530" w:rsidRPr="00E86249" w:rsidRDefault="00456530" w:rsidP="00CE65AF">
      <w:pPr>
        <w:pStyle w:val="ListBullet"/>
        <w:numPr>
          <w:ilvl w:val="2"/>
          <w:numId w:val="35"/>
        </w:numPr>
        <w:tabs>
          <w:tab w:val="clear" w:pos="2520"/>
          <w:tab w:val="num" w:pos="2880"/>
        </w:tabs>
      </w:pPr>
      <w:r w:rsidRPr="00E86249">
        <w:t>eye protection (not glasses, real PPE eyewear)</w:t>
      </w:r>
    </w:p>
    <w:p w14:paraId="4BA43003" w14:textId="77777777" w:rsidR="00456530" w:rsidRDefault="00456530" w:rsidP="00CE65AF">
      <w:pPr>
        <w:pStyle w:val="ListBullet"/>
        <w:numPr>
          <w:ilvl w:val="2"/>
          <w:numId w:val="35"/>
        </w:numPr>
        <w:tabs>
          <w:tab w:val="clear" w:pos="2520"/>
          <w:tab w:val="num" w:pos="2880"/>
        </w:tabs>
      </w:pPr>
      <w:r w:rsidRPr="00E86249">
        <w:t>ear protection</w:t>
      </w:r>
    </w:p>
    <w:p w14:paraId="74D2BA4E" w14:textId="77777777" w:rsidR="00456530" w:rsidRPr="004674A3" w:rsidRDefault="00456530" w:rsidP="00CE65AF">
      <w:pPr>
        <w:pStyle w:val="ListBullet"/>
        <w:numPr>
          <w:ilvl w:val="2"/>
          <w:numId w:val="35"/>
        </w:numPr>
        <w:tabs>
          <w:tab w:val="clear" w:pos="2520"/>
          <w:tab w:val="num" w:pos="2880"/>
        </w:tabs>
      </w:pPr>
      <w:r w:rsidRPr="004674A3">
        <w:t>gloves</w:t>
      </w:r>
    </w:p>
    <w:p w14:paraId="53422CA9" w14:textId="77777777" w:rsidR="00456530" w:rsidRPr="004674A3" w:rsidRDefault="00456530" w:rsidP="00CE65AF">
      <w:pPr>
        <w:pStyle w:val="ListBullet"/>
        <w:numPr>
          <w:ilvl w:val="2"/>
          <w:numId w:val="35"/>
        </w:numPr>
        <w:tabs>
          <w:tab w:val="clear" w:pos="2520"/>
          <w:tab w:val="num" w:pos="2880"/>
        </w:tabs>
      </w:pPr>
      <w:r w:rsidRPr="004674A3">
        <w:t>name patch</w:t>
      </w:r>
    </w:p>
    <w:p w14:paraId="2CB81FA5" w14:textId="77777777" w:rsidR="00456530" w:rsidRPr="004674A3" w:rsidRDefault="00456530" w:rsidP="00CE65AF">
      <w:pPr>
        <w:pStyle w:val="ListBullet"/>
        <w:numPr>
          <w:ilvl w:val="2"/>
          <w:numId w:val="35"/>
        </w:numPr>
        <w:tabs>
          <w:tab w:val="clear" w:pos="2520"/>
          <w:tab w:val="num" w:pos="2880"/>
        </w:tabs>
      </w:pPr>
      <w:r w:rsidRPr="004674A3">
        <w:t>work boots</w:t>
      </w:r>
    </w:p>
    <w:p w14:paraId="2EA2C506" w14:textId="77777777" w:rsidR="00456530" w:rsidRPr="004674A3" w:rsidRDefault="00456530" w:rsidP="00CE65AF">
      <w:pPr>
        <w:pStyle w:val="ListBullet"/>
        <w:numPr>
          <w:ilvl w:val="2"/>
          <w:numId w:val="35"/>
        </w:numPr>
        <w:tabs>
          <w:tab w:val="clear" w:pos="2520"/>
          <w:tab w:val="num" w:pos="2880"/>
        </w:tabs>
      </w:pPr>
      <w:r w:rsidRPr="004674A3">
        <w:t>work pants</w:t>
      </w:r>
    </w:p>
    <w:p w14:paraId="356D46FB" w14:textId="77777777" w:rsidR="00456530" w:rsidRPr="004674A3" w:rsidRDefault="00456530" w:rsidP="00CE65AF">
      <w:pPr>
        <w:pStyle w:val="ListBullet"/>
        <w:numPr>
          <w:ilvl w:val="2"/>
          <w:numId w:val="35"/>
        </w:numPr>
        <w:tabs>
          <w:tab w:val="clear" w:pos="2520"/>
        </w:tabs>
      </w:pPr>
      <w:r w:rsidRPr="004674A3">
        <w:t xml:space="preserve">coveralls </w:t>
      </w:r>
    </w:p>
    <w:p w14:paraId="743DCBCD" w14:textId="0CBD1000" w:rsidR="00456530" w:rsidRDefault="00456530" w:rsidP="00CE65AF">
      <w:pPr>
        <w:pStyle w:val="ListBullet"/>
        <w:numPr>
          <w:ilvl w:val="2"/>
          <w:numId w:val="35"/>
        </w:numPr>
        <w:tabs>
          <w:tab w:val="clear" w:pos="2520"/>
        </w:tabs>
      </w:pPr>
      <w:r>
        <w:t xml:space="preserve">jacket </w:t>
      </w:r>
    </w:p>
    <w:p w14:paraId="45CBCFB6" w14:textId="77777777" w:rsidR="000903D2" w:rsidRDefault="000903D2" w:rsidP="000903D2">
      <w:pPr>
        <w:pStyle w:val="ListBullet"/>
        <w:numPr>
          <w:ilvl w:val="2"/>
          <w:numId w:val="35"/>
        </w:numPr>
      </w:pPr>
      <w:r>
        <w:rPr>
          <w:i/>
          <w:iCs/>
        </w:rPr>
        <w:t xml:space="preserve">Note: </w:t>
      </w:r>
      <w:r>
        <w:t xml:space="preserve">Within </w:t>
      </w:r>
      <w:hyperlink r:id="rId36" w:history="1">
        <w:r w:rsidRPr="00DF6257">
          <w:rPr>
            <w:rStyle w:val="Hyperlink"/>
          </w:rPr>
          <w:t>Media Hub</w:t>
        </w:r>
      </w:hyperlink>
      <w:r>
        <w:t>, images that contain PPE and have been approved by the Hatch Health and Safety are tagged with “PPE”.</w:t>
      </w:r>
    </w:p>
    <w:p w14:paraId="1B513F37" w14:textId="77777777" w:rsidR="00B91DFC" w:rsidRDefault="00B26F52" w:rsidP="00B91DFC">
      <w:pPr>
        <w:pStyle w:val="ListParagraph"/>
        <w:numPr>
          <w:ilvl w:val="0"/>
          <w:numId w:val="35"/>
        </w:numPr>
      </w:pPr>
      <w:r>
        <w:t>Diversity and inclusion must be considered for any on-screen representation of people.</w:t>
      </w:r>
      <w:r w:rsidR="000B3ACD">
        <w:t xml:space="preserve"> Please provide a mix of genders, races, </w:t>
      </w:r>
      <w:r w:rsidR="00B2693B">
        <w:t>ages, etc.</w:t>
      </w:r>
      <w:r>
        <w:t xml:space="preserve">  </w:t>
      </w:r>
    </w:p>
    <w:p w14:paraId="1E2693B9" w14:textId="7CF342A9" w:rsidR="000903D2" w:rsidRDefault="000903D2" w:rsidP="00B91DFC">
      <w:pPr>
        <w:pStyle w:val="ListParagraph"/>
        <w:numPr>
          <w:ilvl w:val="0"/>
          <w:numId w:val="35"/>
        </w:numPr>
      </w:pPr>
      <w:r>
        <w:t>Consider colors for accessibility (i.e. colors that are difficult to read, certain colors on top of certain background colors, etc.)</w:t>
      </w:r>
    </w:p>
    <w:p w14:paraId="3F358130" w14:textId="1F5A9430" w:rsidR="37BEF580" w:rsidRDefault="00B26F52" w:rsidP="00F40B60">
      <w:pPr>
        <w:pStyle w:val="ListParagraph"/>
        <w:numPr>
          <w:ilvl w:val="0"/>
          <w:numId w:val="35"/>
        </w:numPr>
      </w:pPr>
      <w:r>
        <w:t>Also consider Hatch’s partnership with Bentley to ensure that all images, links, etc. are approved for use.</w:t>
      </w:r>
    </w:p>
    <w:p w14:paraId="44CF4316" w14:textId="7DF601D3" w:rsidR="00CF2375" w:rsidRPr="0092162F" w:rsidRDefault="00530ADE" w:rsidP="00F40B60">
      <w:pPr>
        <w:pStyle w:val="ListParagraph"/>
        <w:numPr>
          <w:ilvl w:val="0"/>
          <w:numId w:val="35"/>
        </w:numPr>
      </w:pPr>
      <w:r w:rsidRPr="0092162F">
        <w:t>When creating assets for the cours</w:t>
      </w:r>
      <w:r w:rsidR="0092162F">
        <w:t xml:space="preserve">e (e.g. </w:t>
      </w:r>
      <w:r w:rsidRPr="0092162F">
        <w:t>storyboard or other design docum</w:t>
      </w:r>
      <w:r w:rsidR="00EA114D" w:rsidRPr="0092162F">
        <w:t>ent</w:t>
      </w:r>
      <w:r w:rsidR="0092162F">
        <w:t>)</w:t>
      </w:r>
      <w:r w:rsidR="00EA114D" w:rsidRPr="0092162F">
        <w:t xml:space="preserve">, </w:t>
      </w:r>
      <w:r w:rsidR="008529E1" w:rsidRPr="0092162F">
        <w:t>l</w:t>
      </w:r>
      <w:r w:rsidR="00EA114D" w:rsidRPr="0092162F">
        <w:t xml:space="preserve">abel all images that appear in a section </w:t>
      </w:r>
      <w:r w:rsidR="008529E1" w:rsidRPr="0092162F">
        <w:t>with a descriptive title</w:t>
      </w:r>
    </w:p>
    <w:p w14:paraId="387C134F" w14:textId="03F42274" w:rsidR="003808C9" w:rsidRPr="0092162F" w:rsidRDefault="0092162F" w:rsidP="003808C9">
      <w:pPr>
        <w:pStyle w:val="ListParagraph"/>
        <w:numPr>
          <w:ilvl w:val="1"/>
          <w:numId w:val="35"/>
        </w:numPr>
      </w:pPr>
      <w:r>
        <w:t>Use this label to reference the image in the storyboard or design document</w:t>
      </w:r>
      <w:commentRangeStart w:id="15"/>
      <w:commentRangeStart w:id="16"/>
      <w:commentRangeStart w:id="17"/>
    </w:p>
    <w:p w14:paraId="78BA48B2" w14:textId="684F3055" w:rsidR="00C05ED4" w:rsidRPr="0092162F" w:rsidRDefault="003055E1" w:rsidP="003055E1">
      <w:pPr>
        <w:pStyle w:val="ListParagraph"/>
        <w:numPr>
          <w:ilvl w:val="0"/>
          <w:numId w:val="35"/>
        </w:numPr>
      </w:pPr>
      <w:r w:rsidRPr="0092162F">
        <w:t>Ensure</w:t>
      </w:r>
      <w:r w:rsidR="002B18A6" w:rsidRPr="0092162F">
        <w:t xml:space="preserve"> you define where</w:t>
      </w:r>
      <w:r w:rsidRPr="0092162F">
        <w:t xml:space="preserve"> </w:t>
      </w:r>
      <w:r w:rsidR="00B91DFC" w:rsidRPr="0092162F">
        <w:t xml:space="preserve">all referenced </w:t>
      </w:r>
      <w:r w:rsidRPr="0092162F">
        <w:t xml:space="preserve">images </w:t>
      </w:r>
      <w:r w:rsidR="00B91DFC" w:rsidRPr="0092162F">
        <w:t xml:space="preserve">are </w:t>
      </w:r>
      <w:r w:rsidR="000B7452" w:rsidRPr="0092162F">
        <w:t>stored</w:t>
      </w:r>
    </w:p>
    <w:p w14:paraId="68E9A51F" w14:textId="6D9A724F" w:rsidR="003055E1" w:rsidRPr="0092162F" w:rsidRDefault="000B7452" w:rsidP="00C05ED4">
      <w:pPr>
        <w:pStyle w:val="ListParagraph"/>
        <w:numPr>
          <w:ilvl w:val="1"/>
          <w:numId w:val="35"/>
        </w:numPr>
      </w:pPr>
      <w:r w:rsidRPr="0092162F">
        <w:t>All</w:t>
      </w:r>
      <w:r w:rsidR="008529E1" w:rsidRPr="0092162F">
        <w:t xml:space="preserve"> images</w:t>
      </w:r>
      <w:r w:rsidRPr="0092162F">
        <w:t xml:space="preserve"> are to be stored</w:t>
      </w:r>
      <w:r w:rsidR="008529E1" w:rsidRPr="0092162F">
        <w:t xml:space="preserve"> in </w:t>
      </w:r>
      <w:r w:rsidR="0092162F">
        <w:t>an</w:t>
      </w:r>
      <w:r w:rsidR="008529E1" w:rsidRPr="0092162F">
        <w:t xml:space="preserve"> associated course image folder (titled to match the</w:t>
      </w:r>
      <w:r w:rsidRPr="0092162F">
        <w:t xml:space="preserve"> corresponding label</w:t>
      </w:r>
      <w:r w:rsidR="008529E1" w:rsidRPr="0092162F">
        <w:t xml:space="preserve"> </w:t>
      </w:r>
      <w:r w:rsidR="00A37066">
        <w:t>within</w:t>
      </w:r>
      <w:r w:rsidR="008529E1" w:rsidRPr="0092162F">
        <w:t xml:space="preserve"> the storyboard/design document)</w:t>
      </w:r>
      <w:r w:rsidR="00B91DFC" w:rsidRPr="0092162F">
        <w:t>.</w:t>
      </w:r>
      <w:commentRangeEnd w:id="15"/>
      <w:r w:rsidR="00811B30" w:rsidRPr="0092162F">
        <w:rPr>
          <w:rStyle w:val="CommentReference"/>
          <w:lang w:val="en-US"/>
        </w:rPr>
        <w:commentReference w:id="15"/>
      </w:r>
      <w:commentRangeEnd w:id="16"/>
      <w:r w:rsidR="0075458C" w:rsidRPr="0092162F">
        <w:rPr>
          <w:rStyle w:val="CommentReference"/>
          <w:lang w:val="en-US"/>
        </w:rPr>
        <w:commentReference w:id="16"/>
      </w:r>
      <w:commentRangeEnd w:id="17"/>
      <w:r w:rsidR="00934D0D" w:rsidRPr="0092162F">
        <w:rPr>
          <w:rStyle w:val="CommentReference"/>
          <w:lang w:val="en-US"/>
        </w:rPr>
        <w:commentReference w:id="17"/>
      </w:r>
    </w:p>
    <w:p w14:paraId="32BEA0E3" w14:textId="089F075E" w:rsidR="000B7452" w:rsidRPr="0092162F" w:rsidRDefault="000B7452" w:rsidP="00B91DE2">
      <w:pPr>
        <w:pStyle w:val="ListParagraph"/>
        <w:numPr>
          <w:ilvl w:val="0"/>
          <w:numId w:val="35"/>
        </w:numPr>
      </w:pPr>
      <w:r w:rsidRPr="0092162F">
        <w:t>M</w:t>
      </w:r>
      <w:r w:rsidR="00457A96" w:rsidRPr="0092162F">
        <w:t>aintain a master image spreadsheet for reach course</w:t>
      </w:r>
      <w:r w:rsidR="00B91DE2" w:rsidRPr="0092162F">
        <w:t xml:space="preserve"> (see template </w:t>
      </w:r>
      <w:hyperlink r:id="rId37" w:history="1">
        <w:r w:rsidR="00B91DE2" w:rsidRPr="00AE148D">
          <w:rPr>
            <w:rStyle w:val="Hyperlink"/>
          </w:rPr>
          <w:t>HERE</w:t>
        </w:r>
      </w:hyperlink>
      <w:r w:rsidR="00B91DE2" w:rsidRPr="0092162F">
        <w:t>)</w:t>
      </w:r>
      <w:r w:rsidR="000E1689" w:rsidRPr="0092162F">
        <w:t xml:space="preserve"> indicating the image title, caption, alt text, source, and current location.</w:t>
      </w:r>
    </w:p>
    <w:p w14:paraId="6621B21B" w14:textId="42B114D9" w:rsidR="00B91DE2" w:rsidRPr="00A37066" w:rsidRDefault="00B91DE2" w:rsidP="00A37066">
      <w:pPr>
        <w:pStyle w:val="ListParagraph"/>
        <w:numPr>
          <w:ilvl w:val="1"/>
          <w:numId w:val="35"/>
        </w:numPr>
      </w:pPr>
      <w:r w:rsidRPr="0092162F">
        <w:t>Update th</w:t>
      </w:r>
      <w:r w:rsidR="00A773E9">
        <w:t>e</w:t>
      </w:r>
      <w:r w:rsidRPr="0092162F">
        <w:t xml:space="preserve"> spreadsheet </w:t>
      </w:r>
      <w:r w:rsidR="00A773E9">
        <w:t xml:space="preserve">for your course </w:t>
      </w:r>
      <w:r w:rsidRPr="0092162F">
        <w:t>when you add any new images</w:t>
      </w:r>
      <w:r w:rsidR="000E1689" w:rsidRPr="0092162F">
        <w:t xml:space="preserve"> to the course</w:t>
      </w:r>
      <w:r w:rsidR="00A37066">
        <w:t xml:space="preserve"> or change existing images</w:t>
      </w:r>
    </w:p>
    <w:p w14:paraId="2492627A" w14:textId="56BEE813" w:rsidR="00DB54DC" w:rsidRDefault="00DB54DC" w:rsidP="00DB54DC">
      <w:pPr>
        <w:pStyle w:val="Heading1"/>
      </w:pPr>
      <w:bookmarkStart w:id="18" w:name="_Toc178865020"/>
      <w:r>
        <w:t xml:space="preserve">Evaluation </w:t>
      </w:r>
      <w:bookmarkEnd w:id="18"/>
      <w:r w:rsidR="00066822">
        <w:t>s</w:t>
      </w:r>
      <w:r>
        <w:t xml:space="preserve">trategy </w:t>
      </w:r>
    </w:p>
    <w:p w14:paraId="1ED8A1A3" w14:textId="4059868A" w:rsidR="00DB54DC" w:rsidRPr="00DD6631" w:rsidRDefault="00DB54DC" w:rsidP="00DD6631">
      <w:pPr>
        <w:pStyle w:val="ListBullet"/>
      </w:pPr>
      <w:r w:rsidRPr="00DD6631">
        <w:t>Level 1: </w:t>
      </w:r>
      <w:r w:rsidR="00F86091">
        <w:t>Help identify satisfaction and felt level of support (i.e. Default Hatch Program survey)</w:t>
      </w:r>
    </w:p>
    <w:p w14:paraId="77BDB058" w14:textId="1F73A376" w:rsidR="00DB54DC" w:rsidRPr="00DD6631" w:rsidRDefault="00DB54DC" w:rsidP="00DD6631">
      <w:pPr>
        <w:pStyle w:val="ListBullet"/>
      </w:pPr>
      <w:r>
        <w:t>Level 2: </w:t>
      </w:r>
      <w:r w:rsidR="00E25381">
        <w:t>Knowledge of effective Hatch methods, aligned with the Manifesto (i.e. scenario-based knowledge checks</w:t>
      </w:r>
      <w:r w:rsidR="1FD9C7E3">
        <w:t>, simulation,</w:t>
      </w:r>
      <w:r w:rsidR="00E25381">
        <w:t xml:space="preserve"> and VILT activities</w:t>
      </w:r>
      <w:r w:rsidR="6B3B669C">
        <w:t>, certificate of completion awarded at Regional Town Halls</w:t>
      </w:r>
      <w:r w:rsidR="00E25381">
        <w:t>)</w:t>
      </w:r>
    </w:p>
    <w:p w14:paraId="4880C2BE" w14:textId="1FE1658B" w:rsidR="00F645B8" w:rsidRPr="00DD6631" w:rsidRDefault="00DB54DC" w:rsidP="006530C7">
      <w:pPr>
        <w:pStyle w:val="ListBullet"/>
      </w:pPr>
      <w:r>
        <w:t>Level 3: </w:t>
      </w:r>
      <w:r w:rsidR="00AC77CB">
        <w:t>Behavioral change (self-reported/others-reported) (</w:t>
      </w:r>
      <w:r w:rsidR="1265841D">
        <w:t>i.e. increase in projects using AssetXD, increase in certified Engineers and Designers trained on Asset XD, increased participation in</w:t>
      </w:r>
      <w:r w:rsidR="17735C13">
        <w:t xml:space="preserve"> members of</w:t>
      </w:r>
      <w:r w:rsidR="1265841D">
        <w:t xml:space="preserve"> CoP’s</w:t>
      </w:r>
      <w:r w:rsidR="0F5B4A1E">
        <w:t>, completion of simulations deployed post learning)</w:t>
      </w:r>
    </w:p>
    <w:p w14:paraId="4A337A6B" w14:textId="382A9CD8" w:rsidR="00DB54DC" w:rsidRDefault="00DB54DC" w:rsidP="00DD6631">
      <w:pPr>
        <w:pStyle w:val="ListBullet"/>
      </w:pPr>
      <w:r>
        <w:t>Level 4: </w:t>
      </w:r>
      <w:r w:rsidR="001637C4">
        <w:t>Business metrics (</w:t>
      </w:r>
      <w:r w:rsidR="644CC57A">
        <w:t xml:space="preserve">Earlier detection of project issues, reduced reputational damage due to clash management, </w:t>
      </w:r>
      <w:r w:rsidR="11195C25">
        <w:t>reduced project brownfield design issues)</w:t>
      </w:r>
    </w:p>
    <w:p w14:paraId="49038DDC" w14:textId="6E8235B4" w:rsidR="000806FE" w:rsidRPr="00DD6631" w:rsidRDefault="006530C7" w:rsidP="003A3F42">
      <w:pPr>
        <w:pStyle w:val="ListBullet"/>
        <w:numPr>
          <w:ilvl w:val="0"/>
          <w:numId w:val="0"/>
        </w:numPr>
        <w:tabs>
          <w:tab w:val="clear" w:pos="2520"/>
        </w:tabs>
        <w:ind w:left="2160"/>
      </w:pPr>
      <w:r>
        <w:rPr>
          <w:noProof/>
        </w:rPr>
        <w:drawing>
          <wp:anchor distT="0" distB="0" distL="114300" distR="114300" simplePos="0" relativeHeight="251658241" behindDoc="1" locked="0" layoutInCell="1" allowOverlap="1" wp14:anchorId="1B5E9DB5" wp14:editId="58CA37CC">
            <wp:simplePos x="0" y="0"/>
            <wp:positionH relativeFrom="margin">
              <wp:posOffset>1304925</wp:posOffset>
            </wp:positionH>
            <wp:positionV relativeFrom="paragraph">
              <wp:posOffset>54610</wp:posOffset>
            </wp:positionV>
            <wp:extent cx="3732530" cy="2099310"/>
            <wp:effectExtent l="0" t="0" r="1270" b="0"/>
            <wp:wrapTight wrapText="bothSides">
              <wp:wrapPolygon edited="0">
                <wp:start x="0" y="0"/>
                <wp:lineTo x="0" y="21365"/>
                <wp:lineTo x="21497" y="21365"/>
                <wp:lineTo x="21497" y="0"/>
                <wp:lineTo x="0" y="0"/>
              </wp:wrapPolygon>
            </wp:wrapTight>
            <wp:docPr id="640156039" name="Picture 2" descr="Kirkpatrick Training Evaluation Model PowerPoint Template - Slide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rkpatrick Training Evaluation Model PowerPoint Template - SlideSala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732530" cy="2099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EC27F9" w14:textId="1C2FEC82" w:rsidR="00DB54DC" w:rsidRDefault="00DB54DC" w:rsidP="003E3534">
      <w:pPr>
        <w:pStyle w:val="Heading2"/>
      </w:pPr>
      <w:bookmarkStart w:id="19" w:name="_Knowledge_Checks"/>
      <w:bookmarkStart w:id="20" w:name="_Toc178865021"/>
      <w:bookmarkEnd w:id="19"/>
      <w:r w:rsidRPr="00D36C05">
        <w:t xml:space="preserve">Knowledge </w:t>
      </w:r>
      <w:bookmarkEnd w:id="20"/>
      <w:r w:rsidR="00066822">
        <w:t>c</w:t>
      </w:r>
      <w:r w:rsidRPr="00D36C05">
        <w:t xml:space="preserve">hecks </w:t>
      </w:r>
    </w:p>
    <w:p w14:paraId="54E0BA21" w14:textId="2B5C132D" w:rsidR="778B239A" w:rsidRDefault="00CF4BD3" w:rsidP="0020457B">
      <w:r>
        <w:t>These knowledge checks (KCs) are meant to be</w:t>
      </w:r>
      <w:r w:rsidR="001335B6">
        <w:t xml:space="preserve"> realistic and relevant</w:t>
      </w:r>
      <w:r>
        <w:t xml:space="preserve"> sc</w:t>
      </w:r>
      <w:r w:rsidR="6DCBF2BC">
        <w:t>enario</w:t>
      </w:r>
      <w:r w:rsidR="002574FB">
        <w:t>-</w:t>
      </w:r>
      <w:r>
        <w:t>based knowledge checks that enable employees to apply their knowledge</w:t>
      </w:r>
      <w:r w:rsidR="20BECE15">
        <w:t xml:space="preserve"> and skills</w:t>
      </w:r>
      <w:r>
        <w:t xml:space="preserve"> to Hatch-specific practice situations, in a safe space before applying on the job. KCs </w:t>
      </w:r>
      <w:r w:rsidR="00DB54DC">
        <w:t xml:space="preserve">should help </w:t>
      </w:r>
      <w:r w:rsidR="00057EBB">
        <w:t>participants</w:t>
      </w:r>
      <w:r w:rsidR="00DB54DC">
        <w:t xml:space="preserve"> retain knowledge</w:t>
      </w:r>
      <w:r w:rsidR="49E1DDBD">
        <w:t xml:space="preserve"> and skills</w:t>
      </w:r>
      <w:r w:rsidR="00DB54DC">
        <w:t xml:space="preserve"> while also increasing motivation and self-efficacy. </w:t>
      </w:r>
      <w:r w:rsidR="006073A6">
        <w:t>Knowledge checks shoul</w:t>
      </w:r>
      <w:r w:rsidR="002978BF">
        <w:t xml:space="preserve">d have a direct link to each course’s stated learning objectives.  </w:t>
      </w:r>
      <w:r w:rsidR="00C67798">
        <w:t>Referring to Bloom’s Taxonomy</w:t>
      </w:r>
      <w:r w:rsidR="00F031D9">
        <w:t xml:space="preserve">, </w:t>
      </w:r>
      <w:r w:rsidR="005A0C3C">
        <w:t xml:space="preserve">KCs </w:t>
      </w:r>
      <w:r w:rsidR="00435463">
        <w:t xml:space="preserve">may focus on different levels based on the learning objective.  Where </w:t>
      </w:r>
      <w:r w:rsidR="00406146">
        <w:t xml:space="preserve">it makes sense, </w:t>
      </w:r>
      <w:r w:rsidR="00810CF5">
        <w:t xml:space="preserve">we would prefer knowledge checks to measure the </w:t>
      </w:r>
      <w:r w:rsidR="00A93FCE">
        <w:t>higher levels of Bloom’s taxonomy (like apply</w:t>
      </w:r>
      <w:r w:rsidR="00EC3666">
        <w:t xml:space="preserve"> and analyze) as much as possible The f</w:t>
      </w:r>
      <w:r w:rsidR="00DB54DC">
        <w:t xml:space="preserve">ormat of KCs can be: multiple choice, T/F, etc. as per Articulate Rise tool. The specifications for Knowledge Checks are as follows: </w:t>
      </w:r>
    </w:p>
    <w:p w14:paraId="419A00E4" w14:textId="487000A0" w:rsidR="00907571" w:rsidRDefault="2A6AD96C" w:rsidP="006F0B03">
      <w:pPr>
        <w:pStyle w:val="ListBullet"/>
        <w:numPr>
          <w:ilvl w:val="0"/>
          <w:numId w:val="0"/>
        </w:numPr>
        <w:tabs>
          <w:tab w:val="clear" w:pos="2520"/>
        </w:tabs>
        <w:ind w:left="2520"/>
      </w:pPr>
      <w:r>
        <w:rPr>
          <w:noProof/>
        </w:rPr>
        <w:drawing>
          <wp:inline distT="0" distB="0" distL="0" distR="0" wp14:anchorId="58DBC614" wp14:editId="6FF8CE8C">
            <wp:extent cx="2823534" cy="1813906"/>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9" cstate="print">
                      <a:extLst>
                        <a:ext uri="{28A0092B-C50C-407E-A947-70E740481C1C}">
                          <a14:useLocalDpi xmlns:a14="http://schemas.microsoft.com/office/drawing/2010/main" val="0"/>
                        </a:ext>
                      </a:extLst>
                    </a:blip>
                    <a:srcRect l="13274" t="15910" r="12850" b="17037"/>
                    <a:stretch>
                      <a:fillRect/>
                    </a:stretch>
                  </pic:blipFill>
                  <pic:spPr bwMode="auto">
                    <a:xfrm>
                      <a:off x="0" y="0"/>
                      <a:ext cx="2823534" cy="1813906"/>
                    </a:xfrm>
                    <a:prstGeom prst="rect">
                      <a:avLst/>
                    </a:prstGeom>
                    <a:noFill/>
                    <a:ln>
                      <a:noFill/>
                    </a:ln>
                    <a:extLst>
                      <a:ext uri="{53640926-AAD7-44D8-BBD7-CCE9431645EC}">
                        <a14:shadowObscured xmlns:a14="http://schemas.microsoft.com/office/drawing/2010/main"/>
                      </a:ext>
                    </a:extLst>
                  </pic:spPr>
                </pic:pic>
              </a:graphicData>
            </a:graphic>
          </wp:inline>
        </w:drawing>
      </w:r>
    </w:p>
    <w:p w14:paraId="06400E12" w14:textId="3C96D41E" w:rsidR="00907571" w:rsidRDefault="00907571" w:rsidP="00A12EFA">
      <w:pPr>
        <w:pStyle w:val="ListBullet"/>
      </w:pPr>
      <w:r w:rsidRPr="00907571">
        <w:rPr>
          <w:b/>
          <w:bCs/>
        </w:rPr>
        <w:t>P</w:t>
      </w:r>
      <w:r w:rsidR="000A15AD">
        <w:rPr>
          <w:b/>
          <w:bCs/>
        </w:rPr>
        <w:t>oint of view</w:t>
      </w:r>
      <w:r>
        <w:t xml:space="preserve">: </w:t>
      </w:r>
      <w:r w:rsidR="00A43B7B">
        <w:t xml:space="preserve">The scenario in the knowledge check is to be written in a </w:t>
      </w:r>
      <w:r w:rsidR="00871CB7">
        <w:t>second-</w:t>
      </w:r>
      <w:r w:rsidR="00F544BE">
        <w:t xml:space="preserve">person </w:t>
      </w:r>
      <w:r w:rsidR="00871CB7">
        <w:t>perspective</w:t>
      </w:r>
      <w:r w:rsidR="00F544BE">
        <w:t xml:space="preserve"> to enable participants to view themselves in the scenario. </w:t>
      </w:r>
      <w:r w:rsidR="00B53AD1">
        <w:t xml:space="preserve">(e.g. </w:t>
      </w:r>
      <w:r w:rsidR="00871CB7">
        <w:t xml:space="preserve"> </w:t>
      </w:r>
      <w:r w:rsidR="00B53AD1" w:rsidRPr="778B239A">
        <w:rPr>
          <w:i/>
          <w:iCs/>
        </w:rPr>
        <w:t>Imagine this – You are moving homes this month</w:t>
      </w:r>
      <w:r w:rsidR="00B53AD1">
        <w:t>…)</w:t>
      </w:r>
      <w:r w:rsidR="40579840">
        <w:t xml:space="preserve">. If using a simulation, the simulation should be set around a realistic task that a learner would need to accomplish using an </w:t>
      </w:r>
      <w:r w:rsidR="00D3382E">
        <w:t>interface</w:t>
      </w:r>
      <w:r w:rsidR="40579840">
        <w:t xml:space="preserve"> that replicates the look of the actual Asset XD interface</w:t>
      </w:r>
      <w:r w:rsidR="00D3382E">
        <w:t xml:space="preserve"> or the actual interface itself.</w:t>
      </w:r>
    </w:p>
    <w:p w14:paraId="5613AF8A" w14:textId="50380290" w:rsidR="00A12EFA" w:rsidRPr="00426F75" w:rsidRDefault="00426F75" w:rsidP="00A12EFA">
      <w:pPr>
        <w:pStyle w:val="ListBullet"/>
      </w:pPr>
      <w:r w:rsidRPr="778B239A">
        <w:rPr>
          <w:b/>
          <w:bCs/>
        </w:rPr>
        <w:t xml:space="preserve">Length: </w:t>
      </w:r>
      <w:r>
        <w:t xml:space="preserve">Scenarios </w:t>
      </w:r>
      <w:r w:rsidR="1B43ED48">
        <w:t xml:space="preserve">and simulations </w:t>
      </w:r>
      <w:r>
        <w:t xml:space="preserve">are to be ‘to-the-point” including only the most critical pieces of information to </w:t>
      </w:r>
      <w:r w:rsidR="00A12EFA">
        <w:t>set context and communicate key information</w:t>
      </w:r>
      <w:r w:rsidR="3DBC72DF">
        <w:t xml:space="preserve"> linked directly to the learning objectives.</w:t>
      </w:r>
    </w:p>
    <w:p w14:paraId="243BFC5D" w14:textId="14C4EF27" w:rsidR="00DB54DC" w:rsidRDefault="00DB54DC" w:rsidP="00DB54DC">
      <w:pPr>
        <w:pStyle w:val="ListBullet"/>
      </w:pPr>
      <w:r>
        <w:rPr>
          <w:b/>
          <w:bCs/>
        </w:rPr>
        <w:t>Level of difficulty:</w:t>
      </w:r>
      <w:r>
        <w:t xml:space="preserve"> medium difficulty level; the answers should not be easily identifiable and require </w:t>
      </w:r>
      <w:r w:rsidR="00057EBB">
        <w:t>participants</w:t>
      </w:r>
      <w:r>
        <w:t xml:space="preserve"> to reflect on and apply what they have learned so far in the Hatch context</w:t>
      </w:r>
      <w:r w:rsidR="00BB7319">
        <w:t>. Refer to “</w:t>
      </w:r>
      <w:r w:rsidR="00BB74B7">
        <w:t xml:space="preserve">understand” and “apply” levels from Bloom’s Taxonomy. </w:t>
      </w:r>
    </w:p>
    <w:p w14:paraId="28518C8E" w14:textId="14188640" w:rsidR="00DB54DC" w:rsidRPr="00BD111F" w:rsidRDefault="00DB54DC" w:rsidP="00DB54DC">
      <w:pPr>
        <w:pStyle w:val="ListBullet"/>
      </w:pPr>
      <w:r w:rsidRPr="00BD111F">
        <w:rPr>
          <w:b/>
          <w:bCs/>
        </w:rPr>
        <w:t>Scoring:</w:t>
      </w:r>
      <w:r>
        <w:t xml:space="preserve"> </w:t>
      </w:r>
      <w:r w:rsidRPr="00BD111F">
        <w:t xml:space="preserve">KCs are used as a practice activity and scores are not meant to be </w:t>
      </w:r>
      <w:r w:rsidR="00021F43">
        <w:t>displayed</w:t>
      </w:r>
      <w:r w:rsidRPr="00BD111F">
        <w:t>, but feedback is to be shown to reinforce the correct behavior</w:t>
      </w:r>
    </w:p>
    <w:p w14:paraId="5B89FB67" w14:textId="62D30A88" w:rsidR="00DB54DC" w:rsidRDefault="00DB54DC" w:rsidP="00DB54DC">
      <w:pPr>
        <w:pStyle w:val="ListBullet"/>
      </w:pPr>
      <w:r w:rsidRPr="00061A82">
        <w:rPr>
          <w:b/>
          <w:bCs/>
        </w:rPr>
        <w:t>Feedback per question:</w:t>
      </w:r>
      <w:r>
        <w:t xml:space="preserve"> depending on if the answer is correct or incorrect, feedback of best behaviors </w:t>
      </w:r>
      <w:r w:rsidR="00643E4A">
        <w:t>should</w:t>
      </w:r>
      <w:r>
        <w:t xml:space="preserve"> be shared. Feedback should reinforce correct answers and inform </w:t>
      </w:r>
      <w:r w:rsidR="00057EBB">
        <w:t>participants</w:t>
      </w:r>
      <w:r>
        <w:t xml:space="preserve"> of why their answer is incorrect (i.e. more than “correct” or “incorrect”)</w:t>
      </w:r>
    </w:p>
    <w:p w14:paraId="24AEC2F8" w14:textId="129FDFB6" w:rsidR="00713DBD" w:rsidRDefault="008735AB" w:rsidP="00713DBD">
      <w:pPr>
        <w:pStyle w:val="ListBullet"/>
      </w:pPr>
      <w:r w:rsidRPr="778B239A">
        <w:rPr>
          <w:b/>
          <w:bCs/>
        </w:rPr>
        <w:t>Response</w:t>
      </w:r>
      <w:r w:rsidR="00713DBD" w:rsidRPr="778B239A">
        <w:rPr>
          <w:b/>
          <w:bCs/>
        </w:rPr>
        <w:t xml:space="preserve"> options:</w:t>
      </w:r>
      <w:r w:rsidR="00713DBD">
        <w:t xml:space="preserve"> </w:t>
      </w:r>
      <w:r w:rsidR="0087168C">
        <w:t>Options must be of the same or similar length (i.e., character count)</w:t>
      </w:r>
      <w:r w:rsidR="689AC7DD">
        <w:t>.  It is suggested to limit the “select all that apply” style of question writing, and instead ask for one correct response.</w:t>
      </w:r>
    </w:p>
    <w:p w14:paraId="2474BEC5" w14:textId="1DB3B996" w:rsidR="002E279E" w:rsidRDefault="002E279E" w:rsidP="00A86BE4">
      <w:pPr>
        <w:pStyle w:val="ListBullet"/>
        <w:numPr>
          <w:ilvl w:val="1"/>
          <w:numId w:val="13"/>
        </w:numPr>
      </w:pPr>
      <w:r>
        <w:rPr>
          <w:b/>
          <w:bCs/>
        </w:rPr>
        <w:t>Note:</w:t>
      </w:r>
      <w:r>
        <w:t xml:space="preserve"> Please ensure correct and incorrect responses are similar in length. If not, length may be a</w:t>
      </w:r>
      <w:r w:rsidR="00B46BB7">
        <w:t>n</w:t>
      </w:r>
      <w:r>
        <w:t xml:space="preserve"> indicator of which response is correct. </w:t>
      </w:r>
    </w:p>
    <w:p w14:paraId="0386F427" w14:textId="78024842" w:rsidR="001335B6" w:rsidRDefault="001335B6" w:rsidP="00A86BE4">
      <w:pPr>
        <w:pStyle w:val="ListBullet"/>
        <w:numPr>
          <w:ilvl w:val="1"/>
          <w:numId w:val="13"/>
        </w:numPr>
      </w:pPr>
      <w:r w:rsidRPr="00587E8F">
        <w:rPr>
          <w:b/>
          <w:bCs/>
        </w:rPr>
        <w:t>Note:</w:t>
      </w:r>
      <w:r>
        <w:t xml:space="preserve"> See </w:t>
      </w:r>
      <w:hyperlink w:anchor="_Knowledge_check_resources" w:history="1">
        <w:r w:rsidR="008A1AF6" w:rsidRPr="00D63B99">
          <w:rPr>
            <w:rStyle w:val="Hyperlink"/>
            <w:b/>
            <w:bCs/>
          </w:rPr>
          <w:t>Knowledge Check resources</w:t>
        </w:r>
      </w:hyperlink>
      <w:r w:rsidR="008A1AF6">
        <w:t xml:space="preserve"> for examples of realistic/relevant scenario drive</w:t>
      </w:r>
      <w:r w:rsidR="00587E8F">
        <w:t>n</w:t>
      </w:r>
      <w:r w:rsidR="008A1AF6">
        <w:t xml:space="preserve"> knowledge checks.</w:t>
      </w:r>
    </w:p>
    <w:p w14:paraId="44A613B8" w14:textId="731A2EE6" w:rsidR="00DB54DC" w:rsidRPr="005B563A" w:rsidRDefault="00DB54DC" w:rsidP="00DB54DC">
      <w:pPr>
        <w:pStyle w:val="Heading1"/>
      </w:pPr>
      <w:bookmarkStart w:id="21" w:name="_Toc178865022"/>
      <w:r>
        <w:t>Additional LMS micro-learning r</w:t>
      </w:r>
      <w:r w:rsidRPr="005B563A">
        <w:t>equirements</w:t>
      </w:r>
      <w:bookmarkEnd w:id="21"/>
      <w:r w:rsidRPr="005B563A">
        <w:t xml:space="preserve"> </w:t>
      </w:r>
      <w:r w:rsidRPr="005B563A">
        <w:tab/>
      </w:r>
    </w:p>
    <w:p w14:paraId="425931F7" w14:textId="0D98922A" w:rsidR="00373E73" w:rsidRPr="00373E73" w:rsidRDefault="00A4662F" w:rsidP="00373E73">
      <w:pPr>
        <w:pStyle w:val="Heading2"/>
        <w:rPr>
          <w:rFonts w:eastAsiaTheme="majorEastAsia"/>
        </w:rPr>
      </w:pPr>
      <w:bookmarkStart w:id="22" w:name="_Completion_requirement_and"/>
      <w:bookmarkStart w:id="23" w:name="_Toc178865023"/>
      <w:bookmarkEnd w:id="22"/>
      <w:r>
        <w:rPr>
          <w:rFonts w:eastAsiaTheme="majorEastAsia"/>
        </w:rPr>
        <w:t>Completion requirement</w:t>
      </w:r>
      <w:r w:rsidR="00E577DF">
        <w:rPr>
          <w:rFonts w:eastAsiaTheme="majorEastAsia"/>
        </w:rPr>
        <w:t>s</w:t>
      </w:r>
      <w:r>
        <w:rPr>
          <w:rFonts w:eastAsiaTheme="majorEastAsia"/>
        </w:rPr>
        <w:t xml:space="preserve"> and p</w:t>
      </w:r>
      <w:r w:rsidR="00DB54DC" w:rsidRPr="00BD111F">
        <w:rPr>
          <w:rFonts w:eastAsiaTheme="majorEastAsia"/>
        </w:rPr>
        <w:t>rogression</w:t>
      </w:r>
      <w:bookmarkEnd w:id="23"/>
    </w:p>
    <w:p w14:paraId="29BFE16F" w14:textId="106E28B7" w:rsidR="00DB54DC" w:rsidRPr="00E86249" w:rsidRDefault="00057EBB" w:rsidP="3296437E">
      <w:pPr>
        <w:pStyle w:val="ListBullet"/>
        <w:tabs>
          <w:tab w:val="num" w:pos="1153"/>
        </w:tabs>
        <w:ind w:left="714"/>
      </w:pPr>
      <w:r>
        <w:t>Participants’</w:t>
      </w:r>
      <w:r w:rsidR="00DB54DC">
        <w:t xml:space="preserve"> progress through the </w:t>
      </w:r>
      <w:r>
        <w:t xml:space="preserve">online </w:t>
      </w:r>
      <w:r w:rsidR="00DB54DC">
        <w:t>course should be visible, identifying what has and has not been completed</w:t>
      </w:r>
    </w:p>
    <w:p w14:paraId="41383A10" w14:textId="1E824508" w:rsidR="00DB54DC" w:rsidRDefault="00DB54DC" w:rsidP="3296437E">
      <w:pPr>
        <w:pStyle w:val="ListBullet"/>
        <w:tabs>
          <w:tab w:val="num" w:pos="1153"/>
        </w:tabs>
        <w:ind w:left="714"/>
      </w:pPr>
      <w:r>
        <w:t>Completion requirements</w:t>
      </w:r>
      <w:r w:rsidR="00925EF0">
        <w:t xml:space="preserve"> are to be clear and visible</w:t>
      </w:r>
      <w:r w:rsidR="00263714">
        <w:t>; unable to be skipped</w:t>
      </w:r>
      <w:r w:rsidR="00925EF0">
        <w:t xml:space="preserve"> </w:t>
      </w:r>
      <w:r w:rsidR="00872838">
        <w:t>(i.e., if an interaction must be completed, it must be clear</w:t>
      </w:r>
      <w:r w:rsidR="00022057">
        <w:t xml:space="preserve"> that it must be completed</w:t>
      </w:r>
      <w:r w:rsidR="00872838">
        <w:t>)</w:t>
      </w:r>
    </w:p>
    <w:p w14:paraId="09C0AE14" w14:textId="7E12B576" w:rsidR="007652F7" w:rsidRDefault="00FC47BB" w:rsidP="00A86BE4">
      <w:pPr>
        <w:pStyle w:val="ListBullet"/>
        <w:numPr>
          <w:ilvl w:val="2"/>
          <w:numId w:val="13"/>
        </w:numPr>
      </w:pPr>
      <w:r>
        <w:t>I.e</w:t>
      </w:r>
      <w:r w:rsidR="007652F7">
        <w:t xml:space="preserve">. </w:t>
      </w:r>
      <w:r w:rsidR="007652F7" w:rsidRPr="00E86249">
        <w:t xml:space="preserve">Interactions that are required for progression are to be obvious and easily accessible </w:t>
      </w:r>
    </w:p>
    <w:p w14:paraId="02FE793D" w14:textId="26DBF747" w:rsidR="00057EBB" w:rsidRDefault="00057EBB" w:rsidP="00A86BE4">
      <w:pPr>
        <w:pStyle w:val="ListBullet"/>
        <w:numPr>
          <w:ilvl w:val="2"/>
          <w:numId w:val="13"/>
        </w:numPr>
      </w:pPr>
      <w:r>
        <w:t>I.e. Please include instructions or direction for how to interact with interaction to enable user-friendly progression through online course</w:t>
      </w:r>
    </w:p>
    <w:p w14:paraId="25185061" w14:textId="4B3DFE15" w:rsidR="00DB54DC" w:rsidRPr="00E86249" w:rsidRDefault="00DB54DC" w:rsidP="3296437E">
      <w:pPr>
        <w:pStyle w:val="ListBullet"/>
        <w:tabs>
          <w:tab w:val="num" w:pos="1153"/>
        </w:tabs>
        <w:ind w:left="714"/>
      </w:pPr>
      <w:r>
        <w:t xml:space="preserve">Progressing to the next section should not be possible until the </w:t>
      </w:r>
      <w:r w:rsidR="00021F43">
        <w:t>current</w:t>
      </w:r>
      <w:r>
        <w:t xml:space="preserve"> section</w:t>
      </w:r>
      <w:r w:rsidR="00021F43">
        <w:t xml:space="preserve"> is fully reviewed</w:t>
      </w:r>
    </w:p>
    <w:p w14:paraId="30D0678A" w14:textId="1138C662" w:rsidR="00DB54DC" w:rsidRPr="00E86249" w:rsidRDefault="00DB54DC" w:rsidP="3296437E">
      <w:pPr>
        <w:pStyle w:val="ListBullet"/>
        <w:tabs>
          <w:tab w:val="num" w:pos="1153"/>
        </w:tabs>
        <w:ind w:left="714"/>
      </w:pPr>
      <w:r>
        <w:t xml:space="preserve">Upon completion of the course, </w:t>
      </w:r>
      <w:r w:rsidR="00057EBB">
        <w:t>participants</w:t>
      </w:r>
      <w:r>
        <w:t xml:space="preserve"> should be able to return to any section they wish and review their knowledge checks without changing their recorded answers</w:t>
      </w:r>
    </w:p>
    <w:p w14:paraId="7804F869" w14:textId="0DC14D58" w:rsidR="00DB54DC" w:rsidRDefault="00DB54DC" w:rsidP="3296437E">
      <w:pPr>
        <w:pStyle w:val="ListBullet"/>
        <w:tabs>
          <w:tab w:val="num" w:pos="1153"/>
        </w:tabs>
        <w:ind w:left="714"/>
      </w:pPr>
      <w:r>
        <w:t xml:space="preserve">Bookmarking should be enabled - progress should be saved between sections so that if </w:t>
      </w:r>
      <w:r w:rsidR="00057EBB">
        <w:t>participants</w:t>
      </w:r>
      <w:r>
        <w:t xml:space="preserve"> exit the course or has the course timeout, they can return to the micro-learning later and continue where they left off, either while in the same browser window or another </w:t>
      </w:r>
    </w:p>
    <w:p w14:paraId="39EF4AE4" w14:textId="1385FA0A" w:rsidR="00784DB6" w:rsidRPr="00605441" w:rsidRDefault="00784DB6" w:rsidP="3296437E">
      <w:pPr>
        <w:pStyle w:val="ListBullet"/>
        <w:tabs>
          <w:tab w:val="num" w:pos="1153"/>
        </w:tabs>
        <w:ind w:left="714"/>
      </w:pPr>
      <w:r w:rsidRPr="00605441">
        <w:t xml:space="preserve">Any </w:t>
      </w:r>
      <w:r w:rsidR="00354713" w:rsidRPr="00605441">
        <w:t>documents linked for resource or reference should be in PDF format when possible.  If you receive a document not in PDF format, ask if one exists or if one can be made (when PDF format makes sense).</w:t>
      </w:r>
    </w:p>
    <w:p w14:paraId="04567F4F" w14:textId="4EB4DBEC" w:rsidR="002F2B06" w:rsidRDefault="002F2B06" w:rsidP="002F2B06">
      <w:pPr>
        <w:pStyle w:val="Heading1"/>
      </w:pPr>
      <w:bookmarkStart w:id="24" w:name="_Toc178865024"/>
      <w:r w:rsidRPr="002F2B06">
        <w:t>Videos</w:t>
      </w:r>
      <w:bookmarkEnd w:id="24"/>
    </w:p>
    <w:p w14:paraId="6345181D" w14:textId="08B98F32" w:rsidR="00CE07E9" w:rsidRDefault="009B2E09" w:rsidP="00CE07E9">
      <w:pPr>
        <w:pStyle w:val="Heading2"/>
      </w:pPr>
      <w:bookmarkStart w:id="25" w:name="_Technical_specifications"/>
      <w:bookmarkStart w:id="26" w:name="_Toc178865025"/>
      <w:bookmarkEnd w:id="25"/>
      <w:r>
        <w:t>Technical specifications</w:t>
      </w:r>
      <w:bookmarkEnd w:id="26"/>
    </w:p>
    <w:p w14:paraId="07B4A804" w14:textId="77777777" w:rsidR="00373E73" w:rsidRDefault="00373E73" w:rsidP="3296437E">
      <w:pPr>
        <w:pStyle w:val="ListBullet"/>
        <w:tabs>
          <w:tab w:val="num" w:pos="1153"/>
        </w:tabs>
        <w:ind w:left="714"/>
      </w:pPr>
      <w:r>
        <w:t>Ensure all video is 1280 X 720p in resolution.</w:t>
      </w:r>
    </w:p>
    <w:p w14:paraId="389E54A1" w14:textId="77777777" w:rsidR="00373E73" w:rsidRDefault="00373E73" w:rsidP="3296437E">
      <w:pPr>
        <w:pStyle w:val="ListBullet"/>
        <w:tabs>
          <w:tab w:val="num" w:pos="1153"/>
        </w:tabs>
        <w:ind w:left="714"/>
      </w:pPr>
      <w:r>
        <w:t>Limit the duration of any single video to no more than 9 minutes.</w:t>
      </w:r>
    </w:p>
    <w:p w14:paraId="2D2180A7" w14:textId="77777777" w:rsidR="00373E73" w:rsidRDefault="00373E73" w:rsidP="3296437E">
      <w:pPr>
        <w:pStyle w:val="ListBullet"/>
        <w:tabs>
          <w:tab w:val="num" w:pos="1153"/>
        </w:tabs>
        <w:ind w:left="714"/>
      </w:pPr>
      <w:r>
        <w:t>For content published from Articulate Storyline 360, a video setting of “Adaptive” should be used in the publishing settings.</w:t>
      </w:r>
    </w:p>
    <w:p w14:paraId="7B0DED59" w14:textId="0E23DECF" w:rsidR="009B2E09" w:rsidRDefault="00373E73" w:rsidP="001A5A8C">
      <w:pPr>
        <w:pStyle w:val="ListBullet"/>
        <w:tabs>
          <w:tab w:val="num" w:pos="1153"/>
        </w:tabs>
        <w:ind w:left="714"/>
      </w:pPr>
      <w:r>
        <w:t>MP4 is the suggested file type given its degree of universal compatibility and balance in video quality-to-file size compromise.  But confirm this file type with local technology teams.</w:t>
      </w:r>
    </w:p>
    <w:p w14:paraId="761651E9" w14:textId="77777777" w:rsidR="00B77ECD" w:rsidRPr="00BD111F" w:rsidRDefault="00B77ECD" w:rsidP="00B77ECD">
      <w:pPr>
        <w:pStyle w:val="Heading2"/>
        <w:rPr>
          <w:rFonts w:eastAsiaTheme="majorEastAsia"/>
        </w:rPr>
      </w:pPr>
      <w:r w:rsidRPr="00BD111F">
        <w:rPr>
          <w:rFonts w:eastAsiaTheme="majorEastAsia"/>
        </w:rPr>
        <w:t xml:space="preserve">Reporting requirements </w:t>
      </w:r>
    </w:p>
    <w:p w14:paraId="51514411" w14:textId="77777777" w:rsidR="00B77ECD" w:rsidRDefault="00B77ECD" w:rsidP="00B77ECD">
      <w:pPr>
        <w:pStyle w:val="ListBullet"/>
        <w:tabs>
          <w:tab w:val="num" w:pos="1153"/>
        </w:tabs>
        <w:ind w:left="714"/>
      </w:pPr>
      <w:r>
        <w:t>Publish to SCORM 1.2 with closed captioning for accessibility (if applicable)</w:t>
      </w:r>
    </w:p>
    <w:p w14:paraId="6DB28E9F" w14:textId="0F38BD09" w:rsidR="00B77ECD" w:rsidRPr="009B2E09" w:rsidRDefault="00B77ECD" w:rsidP="00B77ECD">
      <w:pPr>
        <w:pStyle w:val="ListBullet"/>
        <w:tabs>
          <w:tab w:val="num" w:pos="1153"/>
        </w:tabs>
        <w:ind w:left="714"/>
      </w:pPr>
      <w:r>
        <w:t>Break up content into separate courses/modules such that no single SCORM .zip file exceeds 500 MB</w:t>
      </w:r>
    </w:p>
    <w:p w14:paraId="0F52B909" w14:textId="12F04946" w:rsidR="00F64B10" w:rsidRDefault="00DF6ED8" w:rsidP="778B239A">
      <w:pPr>
        <w:pStyle w:val="Heading2"/>
        <w:rPr>
          <w:rFonts w:eastAsiaTheme="majorEastAsia"/>
        </w:rPr>
      </w:pPr>
      <w:bookmarkStart w:id="27" w:name="_Toc113907026"/>
      <w:bookmarkStart w:id="28" w:name="_Videos_requirements"/>
      <w:bookmarkStart w:id="29" w:name="_Explainer_videos"/>
      <w:bookmarkStart w:id="30" w:name="_Demonstration/Simulations/Practices"/>
      <w:bookmarkStart w:id="31" w:name="_Toc178865026"/>
      <w:bookmarkEnd w:id="27"/>
      <w:bookmarkEnd w:id="28"/>
      <w:bookmarkEnd w:id="29"/>
      <w:bookmarkEnd w:id="30"/>
      <w:r w:rsidRPr="37BEF580">
        <w:rPr>
          <w:rFonts w:eastAsiaTheme="majorEastAsia"/>
        </w:rPr>
        <w:t>Demonstration</w:t>
      </w:r>
      <w:r w:rsidR="4E8AA92F" w:rsidRPr="37BEF580">
        <w:rPr>
          <w:rFonts w:eastAsiaTheme="majorEastAsia"/>
        </w:rPr>
        <w:t>/</w:t>
      </w:r>
      <w:bookmarkEnd w:id="31"/>
      <w:r w:rsidR="00066822">
        <w:rPr>
          <w:rFonts w:eastAsiaTheme="majorEastAsia"/>
        </w:rPr>
        <w:t>s</w:t>
      </w:r>
      <w:r w:rsidR="4E8AA92F" w:rsidRPr="37BEF580">
        <w:rPr>
          <w:rFonts w:eastAsiaTheme="majorEastAsia"/>
        </w:rPr>
        <w:t>imulations/</w:t>
      </w:r>
      <w:r w:rsidR="00066822">
        <w:rPr>
          <w:rFonts w:eastAsiaTheme="majorEastAsia"/>
        </w:rPr>
        <w:t>p</w:t>
      </w:r>
      <w:r w:rsidR="4E8AA92F" w:rsidRPr="37BEF580">
        <w:rPr>
          <w:rFonts w:eastAsiaTheme="majorEastAsia"/>
        </w:rPr>
        <w:t>ractices</w:t>
      </w:r>
      <w:r w:rsidRPr="37BEF580">
        <w:rPr>
          <w:rFonts w:eastAsiaTheme="majorEastAsia"/>
        </w:rPr>
        <w:t xml:space="preserve"> </w:t>
      </w:r>
    </w:p>
    <w:p w14:paraId="72E8008F" w14:textId="20BAE8F7" w:rsidR="00F64B10" w:rsidRDefault="4EE9FEA6" w:rsidP="009B2E09">
      <w:pPr>
        <w:pStyle w:val="BodyText"/>
      </w:pPr>
      <w:r>
        <w:t>Demonstration</w:t>
      </w:r>
      <w:r w:rsidR="00F64B10">
        <w:t xml:space="preserve"> videos are meant </w:t>
      </w:r>
      <w:r w:rsidR="0AE2B2B3">
        <w:t>to</w:t>
      </w:r>
      <w:r w:rsidR="00F64B10">
        <w:t xml:space="preserve"> </w:t>
      </w:r>
      <w:r w:rsidR="00432F93">
        <w:t>teach</w:t>
      </w:r>
      <w:r w:rsidR="00F64B10">
        <w:t xml:space="preserve"> concepts</w:t>
      </w:r>
      <w:r w:rsidR="39B366E6">
        <w:t xml:space="preserve"> and skills that may benefit from added visual support</w:t>
      </w:r>
      <w:r w:rsidR="7C58A1C3">
        <w:t xml:space="preserve"> where text</w:t>
      </w:r>
      <w:r w:rsidR="5C1128AD">
        <w:t xml:space="preserve"> alone</w:t>
      </w:r>
      <w:r w:rsidR="7C58A1C3">
        <w:t xml:space="preserve"> may become confusing or require too many static </w:t>
      </w:r>
      <w:r w:rsidR="1D074A72">
        <w:t xml:space="preserve">support </w:t>
      </w:r>
      <w:r w:rsidR="7C58A1C3">
        <w:t>images to show the full breadth of the concept or skill being explained.</w:t>
      </w:r>
    </w:p>
    <w:p w14:paraId="496A6C81" w14:textId="3D09D74E" w:rsidR="00F64B10" w:rsidRDefault="00D16D87" w:rsidP="3296437E">
      <w:pPr>
        <w:pStyle w:val="ListBullet"/>
        <w:tabs>
          <w:tab w:val="num" w:pos="1153"/>
        </w:tabs>
        <w:ind w:left="714"/>
      </w:pPr>
      <w:r>
        <w:t>Demonstrations are s</w:t>
      </w:r>
      <w:r w:rsidR="00F64B10">
        <w:t xml:space="preserve">hort videos – 1-3 minute in duration </w:t>
      </w:r>
    </w:p>
    <w:p w14:paraId="451D41A7" w14:textId="697CFDD5" w:rsidR="00175C0E" w:rsidRDefault="00F64B10" w:rsidP="3296437E">
      <w:pPr>
        <w:pStyle w:val="ListBullet"/>
        <w:tabs>
          <w:tab w:val="num" w:pos="1153"/>
        </w:tabs>
        <w:ind w:left="714"/>
        <w:rPr>
          <w:lang w:eastAsia="en-US"/>
        </w:rPr>
      </w:pPr>
      <w:r>
        <w:t>Videos are reserved for explaining concepts</w:t>
      </w:r>
      <w:r w:rsidR="77C8F33E">
        <w:t>, skills, or processes</w:t>
      </w:r>
      <w:r>
        <w:t xml:space="preserve"> that would benefit from a visual component </w:t>
      </w:r>
      <w:r w:rsidR="4251F7C4">
        <w:t>where the use of static images alone to support text may be too lengthy or complex.</w:t>
      </w:r>
      <w:bookmarkStart w:id="32" w:name="_Vyond_Videos"/>
      <w:bookmarkEnd w:id="32"/>
    </w:p>
    <w:p w14:paraId="07579AA7" w14:textId="2BACF02E" w:rsidR="00A2045B" w:rsidRDefault="00A2045B" w:rsidP="3296437E">
      <w:pPr>
        <w:pStyle w:val="ListBullet"/>
        <w:tabs>
          <w:tab w:val="num" w:pos="1153"/>
        </w:tabs>
        <w:ind w:left="714"/>
        <w:rPr>
          <w:lang w:eastAsia="en-US"/>
        </w:rPr>
      </w:pPr>
      <w:r>
        <w:t>Demonstrations and simulation</w:t>
      </w:r>
      <w:r w:rsidR="0035226B">
        <w:t xml:space="preserve">s </w:t>
      </w:r>
      <w:r>
        <w:t>will be done in uPerform and will be accessible via Hatch learning through an integration that will directly link to the simulation</w:t>
      </w:r>
      <w:r w:rsidR="006E35A4">
        <w:t>, demo, or practice activity.</w:t>
      </w:r>
    </w:p>
    <w:p w14:paraId="3CC1F126" w14:textId="065DDA2E" w:rsidR="007A548F" w:rsidRDefault="64DF7ED8" w:rsidP="007A548F">
      <w:pPr>
        <w:pStyle w:val="Heading3"/>
      </w:pPr>
      <w:r w:rsidRPr="5C4C6ED5">
        <w:rPr>
          <w:lang w:val="fr-FR"/>
        </w:rPr>
        <w:t>Source Sans Pro Regular</w:t>
      </w:r>
      <w:r w:rsidR="00807708" w:rsidRPr="5C4C6ED5">
        <w:rPr>
          <w:lang w:val="fr-FR"/>
        </w:rPr>
        <w:t>Demonstration</w:t>
      </w:r>
      <w:r w:rsidR="00083A79" w:rsidRPr="5C4C6ED5">
        <w:rPr>
          <w:lang w:val="fr-FR"/>
        </w:rPr>
        <w:t xml:space="preserve"> </w:t>
      </w:r>
      <w:r w:rsidR="00066822" w:rsidRPr="5C4C6ED5">
        <w:rPr>
          <w:lang w:val="fr-FR"/>
        </w:rPr>
        <w:t>v</w:t>
      </w:r>
      <w:r w:rsidR="00083A79" w:rsidRPr="5C4C6ED5">
        <w:rPr>
          <w:lang w:val="fr-FR"/>
        </w:rPr>
        <w:t xml:space="preserve">ideo </w:t>
      </w:r>
      <w:r w:rsidR="00066822" w:rsidRPr="5C4C6ED5">
        <w:rPr>
          <w:lang w:val="fr-FR"/>
        </w:rPr>
        <w:t>i</w:t>
      </w:r>
      <w:r w:rsidR="007A548F" w:rsidRPr="5C4C6ED5">
        <w:rPr>
          <w:lang w:val="fr-FR"/>
        </w:rPr>
        <w:t xml:space="preserve">nclusions </w:t>
      </w:r>
    </w:p>
    <w:p w14:paraId="74E19D18" w14:textId="2375FCD6" w:rsidR="008D3465" w:rsidRDefault="007A548F" w:rsidP="008D3465">
      <w:pPr>
        <w:pStyle w:val="ListParagraph"/>
        <w:numPr>
          <w:ilvl w:val="0"/>
          <w:numId w:val="20"/>
        </w:numPr>
        <w:spacing w:after="160" w:line="259" w:lineRule="auto"/>
      </w:pPr>
      <w:r w:rsidRPr="778B239A">
        <w:rPr>
          <w:b/>
          <w:bCs/>
        </w:rPr>
        <w:t>Style</w:t>
      </w:r>
      <w:r>
        <w:t xml:space="preserve">:  </w:t>
      </w:r>
      <w:r w:rsidR="0021230B">
        <w:t>Should</w:t>
      </w:r>
      <w:r w:rsidR="00BC0916">
        <w:t xml:space="preserve"> use</w:t>
      </w:r>
      <w:r w:rsidR="0021230B">
        <w:t xml:space="preserve"> the AssetXD </w:t>
      </w:r>
      <w:r w:rsidR="008D3465">
        <w:t>application</w:t>
      </w:r>
      <w:r w:rsidR="00630E7E">
        <w:t xml:space="preserve"> and/or </w:t>
      </w:r>
      <w:r w:rsidR="0082260A">
        <w:t xml:space="preserve">actual images from the screens </w:t>
      </w:r>
      <w:r w:rsidR="008C2D71">
        <w:t>a learner would view.</w:t>
      </w:r>
    </w:p>
    <w:p w14:paraId="4CBFEC75" w14:textId="6B3AFDED" w:rsidR="008D3465" w:rsidRDefault="007A548F" w:rsidP="008D3465">
      <w:pPr>
        <w:pStyle w:val="ListParagraph"/>
        <w:numPr>
          <w:ilvl w:val="0"/>
          <w:numId w:val="20"/>
        </w:numPr>
        <w:spacing w:after="160" w:line="259" w:lineRule="auto"/>
      </w:pPr>
      <w:r w:rsidRPr="5C4C6ED5">
        <w:rPr>
          <w:b/>
          <w:bCs/>
        </w:rPr>
        <w:t>Intro:</w:t>
      </w:r>
      <w:r>
        <w:t xml:space="preserve"> </w:t>
      </w:r>
      <w:r w:rsidR="001A5A8C">
        <w:t>Where applicable, f</w:t>
      </w:r>
      <w:r>
        <w:t xml:space="preserve">ade from white background with a Hatch logo </w:t>
      </w:r>
    </w:p>
    <w:p w14:paraId="22DF797E" w14:textId="6929C78D" w:rsidR="007A548F" w:rsidRPr="008D3465" w:rsidRDefault="444FEC77" w:rsidP="5C4C6ED5">
      <w:pPr>
        <w:pStyle w:val="ListParagraph"/>
        <w:numPr>
          <w:ilvl w:val="1"/>
          <w:numId w:val="20"/>
        </w:numPr>
        <w:spacing w:after="160" w:line="259" w:lineRule="auto"/>
      </w:pPr>
      <w:r>
        <w:t>Open in full screen or new tab if desired</w:t>
      </w:r>
    </w:p>
    <w:p w14:paraId="4797C961" w14:textId="64414D53" w:rsidR="007A548F" w:rsidRPr="008D3465" w:rsidRDefault="2495FD26" w:rsidP="5C4C6ED5">
      <w:pPr>
        <w:pStyle w:val="ListParagraph"/>
        <w:numPr>
          <w:ilvl w:val="1"/>
          <w:numId w:val="20"/>
        </w:numPr>
        <w:spacing w:after="160" w:line="259" w:lineRule="auto"/>
      </w:pPr>
      <w:r>
        <w:t>Font size:</w:t>
      </w:r>
      <w:r w:rsidR="0E194839">
        <w:t xml:space="preserve"> 43</w:t>
      </w:r>
    </w:p>
    <w:p w14:paraId="0FDC29E4" w14:textId="766FA116" w:rsidR="007A548F" w:rsidRPr="008D3465" w:rsidRDefault="2495FD26" w:rsidP="5C4C6ED5">
      <w:pPr>
        <w:pStyle w:val="ListParagraph"/>
        <w:numPr>
          <w:ilvl w:val="1"/>
          <w:numId w:val="20"/>
        </w:numPr>
        <w:spacing w:after="160" w:line="259" w:lineRule="auto"/>
      </w:pPr>
      <w:r>
        <w:t>Font type:</w:t>
      </w:r>
      <w:r w:rsidR="3C34C0E3">
        <w:t xml:space="preserve"> Source Sans Pro (Light)</w:t>
      </w:r>
    </w:p>
    <w:p w14:paraId="152EADC5" w14:textId="4B0A1DCA" w:rsidR="007A548F" w:rsidRPr="008D3465" w:rsidRDefault="2495FD26" w:rsidP="5C4C6ED5">
      <w:pPr>
        <w:pStyle w:val="ListParagraph"/>
        <w:numPr>
          <w:ilvl w:val="1"/>
          <w:numId w:val="20"/>
        </w:numPr>
        <w:spacing w:after="160" w:line="259" w:lineRule="auto"/>
      </w:pPr>
      <w:r>
        <w:t>Font Color:</w:t>
      </w:r>
      <w:r w:rsidR="5FEAFD26">
        <w:t xml:space="preserve"> </w:t>
      </w:r>
      <w:r w:rsidR="3C42E755">
        <w:t xml:space="preserve"> gr</w:t>
      </w:r>
      <w:r w:rsidR="279DC807">
        <w:t>e</w:t>
      </w:r>
      <w:r w:rsidR="3C42E755">
        <w:t>y (RGB 6</w:t>
      </w:r>
      <w:r w:rsidR="070D2F55">
        <w:t>6</w:t>
      </w:r>
      <w:r w:rsidR="3C42E755">
        <w:t xml:space="preserve"> 8</w:t>
      </w:r>
      <w:r w:rsidR="645DA33D">
        <w:t>5</w:t>
      </w:r>
      <w:r w:rsidR="3C42E755">
        <w:t xml:space="preserve"> </w:t>
      </w:r>
      <w:r w:rsidR="47BFCF61">
        <w:t>99</w:t>
      </w:r>
      <w:r w:rsidR="3C42E755">
        <w:t>)</w:t>
      </w:r>
    </w:p>
    <w:p w14:paraId="295AB919" w14:textId="05B104B1" w:rsidR="007A548F" w:rsidRPr="008D3465" w:rsidRDefault="199A5F92" w:rsidP="5C4C6ED5">
      <w:pPr>
        <w:pStyle w:val="ListParagraph"/>
        <w:numPr>
          <w:ilvl w:val="0"/>
          <w:numId w:val="20"/>
        </w:numPr>
        <w:spacing w:after="160" w:line="259" w:lineRule="auto"/>
        <w:rPr>
          <w:rStyle w:val="Hyperlink"/>
          <w:color w:val="auto"/>
          <w:u w:val="none"/>
        </w:rPr>
      </w:pPr>
      <w:r w:rsidRPr="5C4C6ED5">
        <w:rPr>
          <w:b/>
          <w:bCs/>
        </w:rPr>
        <w:t>Exit:</w:t>
      </w:r>
      <w:r>
        <w:t xml:space="preserve"> Same as Intro, given options to </w:t>
      </w:r>
      <w:r w:rsidR="50638D06">
        <w:t>rewatch</w:t>
      </w:r>
    </w:p>
    <w:p w14:paraId="328C3EA1" w14:textId="0CA9B90D" w:rsidR="007A548F" w:rsidRPr="008D3465" w:rsidRDefault="007A548F" w:rsidP="5C4C6ED5">
      <w:pPr>
        <w:pStyle w:val="ListParagraph"/>
        <w:numPr>
          <w:ilvl w:val="0"/>
          <w:numId w:val="20"/>
        </w:numPr>
        <w:spacing w:after="160" w:line="259" w:lineRule="auto"/>
        <w:rPr>
          <w:rStyle w:val="Hyperlink"/>
          <w:color w:val="auto"/>
          <w:u w:val="none"/>
        </w:rPr>
      </w:pPr>
      <w:r w:rsidRPr="5C4C6ED5">
        <w:rPr>
          <w:b/>
          <w:bCs/>
        </w:rPr>
        <w:t>Outro:</w:t>
      </w:r>
      <w:r>
        <w:t xml:space="preserve"> </w:t>
      </w:r>
      <w:r w:rsidR="001A5A8C">
        <w:t>Where applicable, use</w:t>
      </w:r>
      <w:r>
        <w:t xml:space="preserve"> (</w:t>
      </w:r>
      <w:r w:rsidRPr="5C4C6ED5">
        <w:fldChar w:fldCharType="begin"/>
      </w:r>
      <w:r>
        <w:instrText>HYPERLINK "https://hatchengineering.sharepoint.com/:v:/r/sites/HatchPeopleDevelopmentTeam/Shared%20Documents/Learning/Learning%20Tools%20and%20Resources/ADDIE/Development/Images_Learning%20and%20development/Video%20intro%20and%20outro/Brand%20Wrap_LogoStinger_rendered.mp4?csf=1&amp;web=1&amp;e=nfR9TX"</w:instrText>
      </w:r>
      <w:r w:rsidRPr="5C4C6ED5">
        <w:fldChar w:fldCharType="separate"/>
      </w:r>
      <w:r w:rsidRPr="5C4C6ED5">
        <w:rPr>
          <w:rStyle w:val="Hyperlink"/>
        </w:rPr>
        <w:t>Brand Wrap_LogoStinger_rendered.mp4)</w:t>
      </w:r>
    </w:p>
    <w:p w14:paraId="354E4792" w14:textId="6CF19CD7" w:rsidR="50A4D36F" w:rsidRDefault="50A4D36F" w:rsidP="5C4C6ED5">
      <w:pPr>
        <w:pStyle w:val="ListParagraph"/>
        <w:numPr>
          <w:ilvl w:val="1"/>
          <w:numId w:val="20"/>
        </w:numPr>
        <w:spacing w:after="160" w:line="259" w:lineRule="auto"/>
      </w:pPr>
      <w:r>
        <w:t>Allow users to navigate across the video</w:t>
      </w:r>
    </w:p>
    <w:p w14:paraId="494B64FA" w14:textId="77777777" w:rsidR="007A548F" w:rsidRDefault="007A548F" w:rsidP="007A548F">
      <w:pPr>
        <w:pStyle w:val="ListParagraph"/>
        <w:numPr>
          <w:ilvl w:val="0"/>
          <w:numId w:val="20"/>
        </w:numPr>
        <w:spacing w:after="160" w:line="259" w:lineRule="auto"/>
      </w:pPr>
      <w:r w:rsidRPr="5C4C6ED5">
        <w:rPr>
          <w:lang w:val="en-US" w:eastAsia="en-GB"/>
        </w:rPr>
        <w:fldChar w:fldCharType="end"/>
      </w:r>
      <w:r w:rsidRPr="5C4C6ED5">
        <w:rPr>
          <w:b/>
          <w:bCs/>
        </w:rPr>
        <w:t>Limited words:</w:t>
      </w:r>
      <w:r>
        <w:t xml:space="preserve"> Limit words on screen </w:t>
      </w:r>
    </w:p>
    <w:p w14:paraId="6C6DB764" w14:textId="77777777" w:rsidR="007A548F" w:rsidRDefault="007A548F" w:rsidP="007A548F">
      <w:pPr>
        <w:pStyle w:val="ListParagraph"/>
        <w:numPr>
          <w:ilvl w:val="0"/>
          <w:numId w:val="20"/>
        </w:numPr>
        <w:spacing w:after="160" w:line="259" w:lineRule="auto"/>
      </w:pPr>
      <w:r w:rsidRPr="778B239A">
        <w:rPr>
          <w:b/>
          <w:bCs/>
        </w:rPr>
        <w:t>Colors:</w:t>
      </w:r>
      <w:r>
        <w:t xml:space="preserve"> Fit the look and feel of the program/AssetXD tool (blues, futuristic, clean line, real look of tool)</w:t>
      </w:r>
    </w:p>
    <w:p w14:paraId="5E3B6F79" w14:textId="35F6FF5B" w:rsidR="007A548F" w:rsidRDefault="007A548F" w:rsidP="5C4C6ED5">
      <w:pPr>
        <w:pStyle w:val="ListParagraph"/>
        <w:numPr>
          <w:ilvl w:val="0"/>
          <w:numId w:val="20"/>
        </w:numPr>
        <w:spacing w:after="160" w:line="259" w:lineRule="auto"/>
      </w:pPr>
      <w:r w:rsidRPr="5C4C6ED5">
        <w:rPr>
          <w:b/>
          <w:bCs/>
        </w:rPr>
        <w:t xml:space="preserve">Consistency: </w:t>
      </w:r>
      <w:r>
        <w:t>Ensure that any videos used are used in the same way (for the same purpose) and use the actual look and feel of the AssetXD tool.</w:t>
      </w:r>
    </w:p>
    <w:p w14:paraId="5602121B" w14:textId="2C569B77" w:rsidR="2B4B92FD" w:rsidRDefault="2B4B92FD" w:rsidP="5C4C6ED5">
      <w:pPr>
        <w:pStyle w:val="ListParagraph"/>
        <w:numPr>
          <w:ilvl w:val="1"/>
          <w:numId w:val="20"/>
        </w:numPr>
        <w:spacing w:after="160" w:line="259" w:lineRule="auto"/>
      </w:pPr>
      <w:r>
        <w:t xml:space="preserve">Captions and note bubbles: </w:t>
      </w:r>
      <w:r w:rsidR="4AEAD5FC">
        <w:t>background color white, border Hatch red</w:t>
      </w:r>
    </w:p>
    <w:p w14:paraId="5C560195" w14:textId="78D07279" w:rsidR="2B4B92FD" w:rsidRDefault="2B4B92FD" w:rsidP="5C4C6ED5">
      <w:pPr>
        <w:pStyle w:val="ListParagraph"/>
        <w:numPr>
          <w:ilvl w:val="2"/>
          <w:numId w:val="20"/>
        </w:numPr>
        <w:spacing w:after="160" w:line="259" w:lineRule="auto"/>
      </w:pPr>
      <w:r>
        <w:t>Font type:</w:t>
      </w:r>
      <w:r w:rsidR="63C1FDB7">
        <w:t xml:space="preserve"> Source Sans Pro (Light)</w:t>
      </w:r>
    </w:p>
    <w:p w14:paraId="6EAE5B37" w14:textId="632E493D" w:rsidR="2B4B92FD" w:rsidRDefault="2B4B92FD" w:rsidP="5C4C6ED5">
      <w:pPr>
        <w:pStyle w:val="ListParagraph"/>
        <w:numPr>
          <w:ilvl w:val="2"/>
          <w:numId w:val="20"/>
        </w:numPr>
        <w:spacing w:after="160" w:line="259" w:lineRule="auto"/>
      </w:pPr>
      <w:r>
        <w:t>Font size:</w:t>
      </w:r>
      <w:r w:rsidR="0D44BF92">
        <w:t xml:space="preserve"> 16</w:t>
      </w:r>
    </w:p>
    <w:p w14:paraId="54089068" w14:textId="20DFAEB8" w:rsidR="2B4B92FD" w:rsidRDefault="2B4B92FD" w:rsidP="5C4C6ED5">
      <w:pPr>
        <w:pStyle w:val="ListParagraph"/>
        <w:numPr>
          <w:ilvl w:val="2"/>
          <w:numId w:val="20"/>
        </w:numPr>
        <w:spacing w:after="160" w:line="259" w:lineRule="auto"/>
      </w:pPr>
      <w:r>
        <w:t>Font color:</w:t>
      </w:r>
      <w:r w:rsidR="7B63EF8D">
        <w:t xml:space="preserve"> </w:t>
      </w:r>
      <w:r w:rsidR="7ACB27F9">
        <w:t>black</w:t>
      </w:r>
    </w:p>
    <w:p w14:paraId="0235E60D" w14:textId="460E16B1" w:rsidR="0875974F" w:rsidRDefault="0875974F" w:rsidP="5C4C6ED5">
      <w:pPr>
        <w:pStyle w:val="ListParagraph"/>
        <w:numPr>
          <w:ilvl w:val="2"/>
          <w:numId w:val="20"/>
        </w:numPr>
        <w:spacing w:after="160" w:line="259" w:lineRule="auto"/>
      </w:pPr>
      <w:r>
        <w:t xml:space="preserve">Direct object of action: As shown in AssetXD </w:t>
      </w:r>
      <w:r w:rsidR="3E432230">
        <w:t xml:space="preserve">and </w:t>
      </w:r>
      <w:r>
        <w:t xml:space="preserve"> Bold</w:t>
      </w:r>
    </w:p>
    <w:p w14:paraId="236382C3" w14:textId="00268F52" w:rsidR="0875974F" w:rsidRDefault="0875974F" w:rsidP="5C4C6ED5">
      <w:pPr>
        <w:pStyle w:val="ListParagraph"/>
        <w:numPr>
          <w:ilvl w:val="2"/>
          <w:numId w:val="20"/>
        </w:numPr>
        <w:spacing w:after="160" w:line="259" w:lineRule="auto"/>
      </w:pPr>
      <w:r>
        <w:t>Text entry: Text in quotations “” and bold</w:t>
      </w:r>
    </w:p>
    <w:p w14:paraId="44703548" w14:textId="09E7FE01" w:rsidR="16B10D52" w:rsidRDefault="16B10D52" w:rsidP="5C4C6ED5">
      <w:pPr>
        <w:pStyle w:val="ListParagraph"/>
        <w:numPr>
          <w:ilvl w:val="1"/>
          <w:numId w:val="20"/>
        </w:numPr>
        <w:spacing w:after="160" w:line="259" w:lineRule="auto"/>
      </w:pPr>
      <w:r>
        <w:t>Buttons:</w:t>
      </w:r>
      <w:r w:rsidR="2B2D6C61">
        <w:t xml:space="preserve"> Background grey (RGB 66 85 99)</w:t>
      </w:r>
    </w:p>
    <w:p w14:paraId="5C64354E" w14:textId="0FD57815" w:rsidR="16B10D52" w:rsidRDefault="16B10D52" w:rsidP="5C4C6ED5">
      <w:pPr>
        <w:pStyle w:val="ListParagraph"/>
        <w:numPr>
          <w:ilvl w:val="2"/>
          <w:numId w:val="20"/>
        </w:numPr>
        <w:spacing w:after="160" w:line="259" w:lineRule="auto"/>
      </w:pPr>
      <w:r>
        <w:t xml:space="preserve">Font </w:t>
      </w:r>
      <w:r w:rsidR="4BBBCC6A">
        <w:t>type:</w:t>
      </w:r>
      <w:r w:rsidR="1D31F35C">
        <w:t xml:space="preserve"> Source Sans Pro (Light)</w:t>
      </w:r>
    </w:p>
    <w:p w14:paraId="09254DC3" w14:textId="5D6B11D1" w:rsidR="4BBBCC6A" w:rsidRDefault="4BBBCC6A" w:rsidP="5C4C6ED5">
      <w:pPr>
        <w:pStyle w:val="ListParagraph"/>
        <w:numPr>
          <w:ilvl w:val="2"/>
          <w:numId w:val="20"/>
        </w:numPr>
        <w:spacing w:after="160" w:line="259" w:lineRule="auto"/>
      </w:pPr>
      <w:r>
        <w:t xml:space="preserve">Font </w:t>
      </w:r>
      <w:r w:rsidR="16B10D52">
        <w:t>size:</w:t>
      </w:r>
      <w:r w:rsidR="4ED1AFB3">
        <w:t xml:space="preserve"> 21.5</w:t>
      </w:r>
    </w:p>
    <w:p w14:paraId="3B7ABDA0" w14:textId="4DD96EA6" w:rsidR="16B10D52" w:rsidRDefault="16B10D52" w:rsidP="5C4C6ED5">
      <w:pPr>
        <w:pStyle w:val="ListParagraph"/>
        <w:numPr>
          <w:ilvl w:val="2"/>
          <w:numId w:val="20"/>
        </w:numPr>
        <w:spacing w:after="160" w:line="259" w:lineRule="auto"/>
      </w:pPr>
      <w:r>
        <w:t>Font color:</w:t>
      </w:r>
      <w:r w:rsidR="11EBEE7E">
        <w:t xml:space="preserve"> white</w:t>
      </w:r>
    </w:p>
    <w:p w14:paraId="616D7ADC" w14:textId="2FA24DCD" w:rsidR="60B755FD" w:rsidRDefault="60B755FD" w:rsidP="5C4C6ED5">
      <w:pPr>
        <w:pStyle w:val="ListParagraph"/>
        <w:numPr>
          <w:ilvl w:val="2"/>
          <w:numId w:val="20"/>
        </w:numPr>
        <w:spacing w:after="160" w:line="259" w:lineRule="auto"/>
      </w:pPr>
      <w:r>
        <w:t>Font style: bold</w:t>
      </w:r>
    </w:p>
    <w:p w14:paraId="4256033B" w14:textId="77777777" w:rsidR="007A548F" w:rsidRDefault="007A548F" w:rsidP="007A548F">
      <w:pPr>
        <w:pStyle w:val="ListParagraph"/>
        <w:numPr>
          <w:ilvl w:val="0"/>
          <w:numId w:val="20"/>
        </w:numPr>
        <w:spacing w:after="160" w:line="259" w:lineRule="auto"/>
      </w:pPr>
      <w:r w:rsidRPr="001D1569">
        <w:rPr>
          <w:b/>
          <w:bCs/>
        </w:rPr>
        <w:t>Concepts, skills, and processes over people:</w:t>
      </w:r>
      <w:r>
        <w:t xml:space="preserve"> The preference is to demonstrate concepts, skills, and processes in videos through images that do not typically need to include people. However, if not possible, is it fine to include characters/people, as long as they are not too animated.  </w:t>
      </w:r>
    </w:p>
    <w:p w14:paraId="2C7E8CB0" w14:textId="39065A95" w:rsidR="00807708" w:rsidRPr="00106687" w:rsidRDefault="00083A79" w:rsidP="00807708">
      <w:pPr>
        <w:pStyle w:val="Heading3"/>
        <w:rPr>
          <w:lang w:val="fr-FR"/>
        </w:rPr>
      </w:pPr>
      <w:bookmarkStart w:id="33" w:name="_Simulation/Practice_Inclusions"/>
      <w:bookmarkEnd w:id="33"/>
      <w:r w:rsidRPr="00106687">
        <w:rPr>
          <w:lang w:val="fr-FR"/>
        </w:rPr>
        <w:t>Simulation/</w:t>
      </w:r>
      <w:r w:rsidR="00BB296D" w:rsidRPr="00106687">
        <w:rPr>
          <w:lang w:val="fr-FR"/>
        </w:rPr>
        <w:t>demonstration</w:t>
      </w:r>
      <w:r w:rsidR="00106687" w:rsidRPr="00106687">
        <w:rPr>
          <w:lang w:val="fr-FR"/>
        </w:rPr>
        <w:t xml:space="preserve"> (non-video)</w:t>
      </w:r>
      <w:r w:rsidRPr="00106687">
        <w:rPr>
          <w:lang w:val="fr-FR"/>
        </w:rPr>
        <w:t xml:space="preserve"> </w:t>
      </w:r>
      <w:r w:rsidR="00066822" w:rsidRPr="00106687">
        <w:rPr>
          <w:lang w:val="fr-FR"/>
        </w:rPr>
        <w:t>i</w:t>
      </w:r>
      <w:r w:rsidRPr="00106687">
        <w:rPr>
          <w:lang w:val="fr-FR"/>
        </w:rPr>
        <w:t>nclusions</w:t>
      </w:r>
    </w:p>
    <w:p w14:paraId="35F2B5A4" w14:textId="6E7BD4D6" w:rsidR="00807708" w:rsidRPr="008C2D71" w:rsidRDefault="0021230B" w:rsidP="007A548F">
      <w:pPr>
        <w:pStyle w:val="ListParagraph"/>
        <w:numPr>
          <w:ilvl w:val="0"/>
          <w:numId w:val="20"/>
        </w:numPr>
        <w:spacing w:after="160" w:line="259" w:lineRule="auto"/>
        <w:rPr>
          <w:b/>
          <w:bCs/>
        </w:rPr>
      </w:pPr>
      <w:r w:rsidRPr="00BC1DFC">
        <w:rPr>
          <w:b/>
          <w:bCs/>
        </w:rPr>
        <w:t>Style:</w:t>
      </w:r>
      <w:r w:rsidR="00BC1DFC">
        <w:t xml:space="preserve"> </w:t>
      </w:r>
      <w:r w:rsidR="008C2D71">
        <w:t>Should use the AssetXD application and/or actual images from the screens a learner would view.</w:t>
      </w:r>
    </w:p>
    <w:p w14:paraId="67B3D9AF" w14:textId="14F6EF5F" w:rsidR="008C2D71" w:rsidRPr="00AF0FBC" w:rsidRDefault="008C2D71" w:rsidP="007A548F">
      <w:pPr>
        <w:pStyle w:val="ListParagraph"/>
        <w:numPr>
          <w:ilvl w:val="0"/>
          <w:numId w:val="20"/>
        </w:numPr>
        <w:spacing w:after="160" w:line="259" w:lineRule="auto"/>
        <w:rPr>
          <w:b/>
          <w:bCs/>
        </w:rPr>
      </w:pPr>
      <w:r w:rsidRPr="5C4C6ED5">
        <w:rPr>
          <w:b/>
          <w:bCs/>
        </w:rPr>
        <w:t xml:space="preserve">Intro: </w:t>
      </w:r>
      <w:r w:rsidR="008B008D">
        <w:t>Suggested that instructions to the simulation/practice or an overview of the simulation/practice be give</w:t>
      </w:r>
      <w:r w:rsidR="00AF0FBC">
        <w:t>n.</w:t>
      </w:r>
      <w:r w:rsidR="005C0FD8">
        <w:t xml:space="preserve">  Where possible </w:t>
      </w:r>
      <w:r w:rsidR="004D64D6">
        <w:t>frame the simulation or practice activity around a realistic scenario.</w:t>
      </w:r>
    </w:p>
    <w:p w14:paraId="2835937D" w14:textId="6AC3966B" w:rsidR="3F2617CB" w:rsidRDefault="3F2617CB" w:rsidP="5C4C6ED5">
      <w:pPr>
        <w:pStyle w:val="ListParagraph"/>
        <w:numPr>
          <w:ilvl w:val="1"/>
          <w:numId w:val="20"/>
        </w:numPr>
        <w:spacing w:after="160" w:line="259" w:lineRule="auto"/>
      </w:pPr>
      <w:r>
        <w:t>Open in full screen or new tab if desired</w:t>
      </w:r>
    </w:p>
    <w:p w14:paraId="0B8A27E1" w14:textId="64414D53" w:rsidR="3F2617CB" w:rsidRDefault="3F2617CB" w:rsidP="5C4C6ED5">
      <w:pPr>
        <w:pStyle w:val="ListParagraph"/>
        <w:numPr>
          <w:ilvl w:val="1"/>
          <w:numId w:val="20"/>
        </w:numPr>
        <w:spacing w:after="160" w:line="259" w:lineRule="auto"/>
      </w:pPr>
      <w:r>
        <w:t>Font size: 43</w:t>
      </w:r>
    </w:p>
    <w:p w14:paraId="528139F1" w14:textId="766FA116" w:rsidR="3F2617CB" w:rsidRDefault="3F2617CB" w:rsidP="5C4C6ED5">
      <w:pPr>
        <w:pStyle w:val="ListParagraph"/>
        <w:numPr>
          <w:ilvl w:val="1"/>
          <w:numId w:val="20"/>
        </w:numPr>
        <w:spacing w:after="160" w:line="259" w:lineRule="auto"/>
      </w:pPr>
      <w:r>
        <w:t>Font type: Source Sans Pro (Light)</w:t>
      </w:r>
    </w:p>
    <w:p w14:paraId="08D28F91" w14:textId="4B0A1DCA" w:rsidR="3F2617CB" w:rsidRDefault="3F2617CB" w:rsidP="5C4C6ED5">
      <w:pPr>
        <w:pStyle w:val="ListParagraph"/>
        <w:numPr>
          <w:ilvl w:val="1"/>
          <w:numId w:val="20"/>
        </w:numPr>
        <w:spacing w:after="160" w:line="259" w:lineRule="auto"/>
      </w:pPr>
      <w:r>
        <w:t>Font Color:  grey (RGB 66 85 99)</w:t>
      </w:r>
    </w:p>
    <w:p w14:paraId="09164986" w14:textId="4BBF4D7F" w:rsidR="3F2617CB" w:rsidRDefault="3F2617CB" w:rsidP="5C4C6ED5">
      <w:pPr>
        <w:pStyle w:val="ListParagraph"/>
        <w:numPr>
          <w:ilvl w:val="0"/>
          <w:numId w:val="20"/>
        </w:numPr>
        <w:spacing w:after="160" w:line="259" w:lineRule="auto"/>
        <w:rPr>
          <w:rStyle w:val="Hyperlink"/>
          <w:color w:val="auto"/>
          <w:u w:val="none"/>
        </w:rPr>
      </w:pPr>
      <w:r w:rsidRPr="5C4C6ED5">
        <w:rPr>
          <w:b/>
          <w:bCs/>
        </w:rPr>
        <w:t>Exit:</w:t>
      </w:r>
      <w:r>
        <w:t xml:space="preserve"> Same as Intro, given options to retry</w:t>
      </w:r>
    </w:p>
    <w:p w14:paraId="3680CB70" w14:textId="4329B168" w:rsidR="007A548F" w:rsidRPr="00D16D87" w:rsidRDefault="009D504F" w:rsidP="04605482">
      <w:pPr>
        <w:pStyle w:val="ListParagraph"/>
        <w:numPr>
          <w:ilvl w:val="0"/>
          <w:numId w:val="20"/>
        </w:numPr>
        <w:spacing w:after="160" w:line="259" w:lineRule="auto"/>
        <w:rPr>
          <w:b/>
          <w:bCs/>
        </w:rPr>
      </w:pPr>
      <w:r w:rsidRPr="04605482">
        <w:rPr>
          <w:b/>
          <w:bCs/>
        </w:rPr>
        <w:t xml:space="preserve">Content: </w:t>
      </w:r>
      <w:r w:rsidRPr="04605482">
        <w:t xml:space="preserve">Align simulation/practice activities to the processes shown in course content or in demonstration videos (use the same steps).  </w:t>
      </w:r>
      <w:r w:rsidR="00C36EEC" w:rsidRPr="04605482">
        <w:t xml:space="preserve">It is suggested that practice activities are best for </w:t>
      </w:r>
      <w:r w:rsidR="00CB21BF" w:rsidRPr="04605482">
        <w:t>practicing key</w:t>
      </w:r>
      <w:r w:rsidR="007A7CF8" w:rsidRPr="04605482">
        <w:t xml:space="preserve"> or complex</w:t>
      </w:r>
      <w:r w:rsidR="00CB21BF" w:rsidRPr="04605482">
        <w:t xml:space="preserve"> learning outcomes or </w:t>
      </w:r>
      <w:r w:rsidR="007A7CF8" w:rsidRPr="04605482">
        <w:t>skills.</w:t>
      </w:r>
    </w:p>
    <w:p w14:paraId="5B595630" w14:textId="06121529" w:rsidR="22229462" w:rsidRDefault="22229462" w:rsidP="5C4C6ED5">
      <w:pPr>
        <w:pStyle w:val="ListParagraph"/>
        <w:numPr>
          <w:ilvl w:val="1"/>
          <w:numId w:val="20"/>
        </w:numPr>
        <w:spacing w:after="160" w:line="259" w:lineRule="auto"/>
        <w:rPr>
          <w:lang w:val="en-US"/>
        </w:rPr>
      </w:pPr>
      <w:r w:rsidRPr="5C4C6ED5">
        <w:rPr>
          <w:lang w:val="en-US"/>
        </w:rPr>
        <w:t xml:space="preserve">Practice scenarios: captions for instructions, no feedback layers, exact </w:t>
      </w:r>
      <w:r w:rsidR="78A8AEC7" w:rsidRPr="5C4C6ED5">
        <w:rPr>
          <w:lang w:val="en-US"/>
        </w:rPr>
        <w:t>process and navigation as using AssetXD</w:t>
      </w:r>
    </w:p>
    <w:p w14:paraId="49E8F51B" w14:textId="4C9D1A31" w:rsidR="52592DB9" w:rsidRDefault="52592DB9" w:rsidP="5C4C6ED5">
      <w:pPr>
        <w:pStyle w:val="ListParagraph"/>
        <w:numPr>
          <w:ilvl w:val="1"/>
          <w:numId w:val="20"/>
        </w:numPr>
        <w:spacing w:after="160" w:line="259" w:lineRule="auto"/>
        <w:rPr>
          <w:lang w:val="en-US"/>
        </w:rPr>
      </w:pPr>
      <w:r w:rsidRPr="5C4C6ED5">
        <w:rPr>
          <w:lang w:val="en-US"/>
        </w:rPr>
        <w:t>Simulations: no captions, no feedback layers, exact process and navigation as using AssetXD</w:t>
      </w:r>
      <w:r w:rsidR="12473228" w:rsidRPr="5C4C6ED5">
        <w:rPr>
          <w:lang w:val="en-US"/>
        </w:rPr>
        <w:t xml:space="preserve"> </w:t>
      </w:r>
    </w:p>
    <w:p w14:paraId="1CFCFDFA" w14:textId="3DB09006" w:rsidR="6089324D" w:rsidRDefault="6089324D" w:rsidP="5C4C6ED5">
      <w:pPr>
        <w:pStyle w:val="ListParagraph"/>
        <w:numPr>
          <w:ilvl w:val="0"/>
          <w:numId w:val="20"/>
        </w:numPr>
        <w:spacing w:after="160" w:line="259" w:lineRule="auto"/>
      </w:pPr>
      <w:r w:rsidRPr="5C4C6ED5">
        <w:rPr>
          <w:b/>
          <w:bCs/>
        </w:rPr>
        <w:t xml:space="preserve">Consistency: </w:t>
      </w:r>
      <w:r>
        <w:t>Ensure that any videos used are used in the same way (for the same purpose) and use the actual look and feel of the AssetXD tool.</w:t>
      </w:r>
    </w:p>
    <w:p w14:paraId="388646CA" w14:textId="2C569B77" w:rsidR="6089324D" w:rsidRDefault="6089324D" w:rsidP="5C4C6ED5">
      <w:pPr>
        <w:pStyle w:val="ListParagraph"/>
        <w:numPr>
          <w:ilvl w:val="1"/>
          <w:numId w:val="20"/>
        </w:numPr>
        <w:spacing w:after="160" w:line="259" w:lineRule="auto"/>
      </w:pPr>
      <w:r>
        <w:t>Captions and note bubbles: background color white, border Hatch red</w:t>
      </w:r>
    </w:p>
    <w:p w14:paraId="3B71F58C" w14:textId="78D07279" w:rsidR="6089324D" w:rsidRDefault="6089324D" w:rsidP="5C4C6ED5">
      <w:pPr>
        <w:pStyle w:val="ListParagraph"/>
        <w:numPr>
          <w:ilvl w:val="2"/>
          <w:numId w:val="20"/>
        </w:numPr>
        <w:spacing w:after="160" w:line="259" w:lineRule="auto"/>
      </w:pPr>
      <w:r>
        <w:t>Font type: Source Sans Pro (Light)</w:t>
      </w:r>
    </w:p>
    <w:p w14:paraId="56632474" w14:textId="632E493D" w:rsidR="6089324D" w:rsidRDefault="6089324D" w:rsidP="5C4C6ED5">
      <w:pPr>
        <w:pStyle w:val="ListParagraph"/>
        <w:numPr>
          <w:ilvl w:val="2"/>
          <w:numId w:val="20"/>
        </w:numPr>
        <w:spacing w:after="160" w:line="259" w:lineRule="auto"/>
      </w:pPr>
      <w:r>
        <w:t>Font size: 16</w:t>
      </w:r>
    </w:p>
    <w:p w14:paraId="366B6701" w14:textId="20DFAEB8" w:rsidR="6089324D" w:rsidRDefault="6089324D" w:rsidP="5C4C6ED5">
      <w:pPr>
        <w:pStyle w:val="ListParagraph"/>
        <w:numPr>
          <w:ilvl w:val="2"/>
          <w:numId w:val="20"/>
        </w:numPr>
        <w:spacing w:after="160" w:line="259" w:lineRule="auto"/>
      </w:pPr>
      <w:r>
        <w:t>Font color: black</w:t>
      </w:r>
    </w:p>
    <w:p w14:paraId="7B1AABF8" w14:textId="460E16B1" w:rsidR="6089324D" w:rsidRDefault="6089324D" w:rsidP="5C4C6ED5">
      <w:pPr>
        <w:pStyle w:val="ListParagraph"/>
        <w:numPr>
          <w:ilvl w:val="2"/>
          <w:numId w:val="20"/>
        </w:numPr>
        <w:spacing w:after="160" w:line="259" w:lineRule="auto"/>
      </w:pPr>
      <w:r>
        <w:t>Direct object of action: As shown in AssetXD and  Bold</w:t>
      </w:r>
    </w:p>
    <w:p w14:paraId="0BF00556" w14:textId="00268F52" w:rsidR="6089324D" w:rsidRDefault="6089324D" w:rsidP="5C4C6ED5">
      <w:pPr>
        <w:pStyle w:val="ListParagraph"/>
        <w:numPr>
          <w:ilvl w:val="2"/>
          <w:numId w:val="20"/>
        </w:numPr>
        <w:spacing w:after="160" w:line="259" w:lineRule="auto"/>
      </w:pPr>
      <w:r>
        <w:t>Text entry: Text in quotations “” and bold</w:t>
      </w:r>
    </w:p>
    <w:p w14:paraId="5430ABEC" w14:textId="09E7FE01" w:rsidR="6089324D" w:rsidRDefault="6089324D" w:rsidP="5C4C6ED5">
      <w:pPr>
        <w:pStyle w:val="ListParagraph"/>
        <w:numPr>
          <w:ilvl w:val="1"/>
          <w:numId w:val="20"/>
        </w:numPr>
        <w:spacing w:after="160" w:line="259" w:lineRule="auto"/>
      </w:pPr>
      <w:r>
        <w:t>Buttons: Background grey (RGB 66 85 99)</w:t>
      </w:r>
    </w:p>
    <w:p w14:paraId="669144A4" w14:textId="0FD57815" w:rsidR="6089324D" w:rsidRDefault="6089324D" w:rsidP="5C4C6ED5">
      <w:pPr>
        <w:pStyle w:val="ListParagraph"/>
        <w:numPr>
          <w:ilvl w:val="2"/>
          <w:numId w:val="20"/>
        </w:numPr>
        <w:spacing w:after="160" w:line="259" w:lineRule="auto"/>
      </w:pPr>
      <w:r>
        <w:t>Font type: Source Sans Pro (Light)</w:t>
      </w:r>
    </w:p>
    <w:p w14:paraId="1E16F870" w14:textId="5D6B11D1" w:rsidR="6089324D" w:rsidRDefault="6089324D" w:rsidP="5C4C6ED5">
      <w:pPr>
        <w:pStyle w:val="ListParagraph"/>
        <w:numPr>
          <w:ilvl w:val="2"/>
          <w:numId w:val="20"/>
        </w:numPr>
        <w:spacing w:after="160" w:line="259" w:lineRule="auto"/>
      </w:pPr>
      <w:r>
        <w:t>Font size: 21.5</w:t>
      </w:r>
    </w:p>
    <w:p w14:paraId="3EC8FE88" w14:textId="4DD96EA6" w:rsidR="6089324D" w:rsidRDefault="6089324D" w:rsidP="5C4C6ED5">
      <w:pPr>
        <w:pStyle w:val="ListParagraph"/>
        <w:numPr>
          <w:ilvl w:val="2"/>
          <w:numId w:val="20"/>
        </w:numPr>
        <w:spacing w:after="160" w:line="259" w:lineRule="auto"/>
      </w:pPr>
      <w:r>
        <w:t>Font color: white</w:t>
      </w:r>
    </w:p>
    <w:p w14:paraId="0D83CBD2" w14:textId="1AAEF89A" w:rsidR="6089324D" w:rsidRDefault="6089324D" w:rsidP="5C4C6ED5">
      <w:pPr>
        <w:pStyle w:val="ListParagraph"/>
        <w:numPr>
          <w:ilvl w:val="2"/>
          <w:numId w:val="20"/>
        </w:numPr>
        <w:spacing w:after="160" w:line="259" w:lineRule="auto"/>
      </w:pPr>
      <w:r>
        <w:t>Font style: bold</w:t>
      </w:r>
    </w:p>
    <w:p w14:paraId="5926A110" w14:textId="50353E99" w:rsidR="00DB54DC" w:rsidRPr="00BD111F" w:rsidRDefault="00DB54DC" w:rsidP="003E3534">
      <w:pPr>
        <w:pStyle w:val="Heading2"/>
        <w:rPr>
          <w:rFonts w:eastAsiaTheme="majorEastAsia"/>
        </w:rPr>
      </w:pPr>
      <w:bookmarkStart w:id="34" w:name="_Toc178865027"/>
      <w:r w:rsidRPr="00BD111F">
        <w:rPr>
          <w:rFonts w:eastAsiaTheme="majorEastAsia"/>
        </w:rPr>
        <w:t xml:space="preserve">Reporting requirements </w:t>
      </w:r>
      <w:bookmarkEnd w:id="34"/>
    </w:p>
    <w:p w14:paraId="164C887F" w14:textId="716F4211" w:rsidR="001C3876" w:rsidRDefault="00DB54DC" w:rsidP="3296437E">
      <w:pPr>
        <w:pStyle w:val="ListBullet"/>
        <w:tabs>
          <w:tab w:val="num" w:pos="1153"/>
        </w:tabs>
        <w:ind w:left="714"/>
      </w:pPr>
      <w:bookmarkStart w:id="35" w:name="_Toc173384996"/>
      <w:bookmarkStart w:id="36" w:name="_Toc173547414"/>
      <w:bookmarkEnd w:id="35"/>
      <w:bookmarkEnd w:id="36"/>
      <w:r>
        <w:t xml:space="preserve">Publish to SCORM 1.2 </w:t>
      </w:r>
      <w:r w:rsidR="00FA298E">
        <w:t>with closed captioning for accessibility (if applicable)</w:t>
      </w:r>
    </w:p>
    <w:p w14:paraId="2D22F114" w14:textId="71D073BF" w:rsidR="00FA298E" w:rsidRPr="00C9100F" w:rsidRDefault="00FA298E" w:rsidP="3296437E">
      <w:pPr>
        <w:pStyle w:val="ListBullet"/>
        <w:tabs>
          <w:tab w:val="num" w:pos="1153"/>
        </w:tabs>
        <w:ind w:left="714"/>
      </w:pPr>
      <w:r>
        <w:t>Break up content into separate courses/modules such that no single SCORM .zip file exceeds 500 MB</w:t>
      </w:r>
    </w:p>
    <w:p w14:paraId="73410CE6" w14:textId="71B30B19" w:rsidR="00424008" w:rsidRDefault="00E80CCB" w:rsidP="00424008">
      <w:pPr>
        <w:pStyle w:val="Heading1"/>
      </w:pPr>
      <w:r>
        <w:t>Global course considerations</w:t>
      </w:r>
    </w:p>
    <w:p w14:paraId="2198C6CC" w14:textId="2D0E3955" w:rsidR="00424008" w:rsidRDefault="005A298F" w:rsidP="00424008">
      <w:pPr>
        <w:pStyle w:val="Heading2"/>
      </w:pPr>
      <w:bookmarkStart w:id="37" w:name="_Toc157428700"/>
      <w:bookmarkStart w:id="38" w:name="_Toc178865029"/>
      <w:r>
        <w:t>General a</w:t>
      </w:r>
      <w:r w:rsidR="00424008">
        <w:t>pproach</w:t>
      </w:r>
      <w:bookmarkEnd w:id="37"/>
      <w:bookmarkEnd w:id="38"/>
    </w:p>
    <w:p w14:paraId="6F72B14D" w14:textId="2B5C3BE8" w:rsidR="001D1096" w:rsidRDefault="007B09E6" w:rsidP="001D1096">
      <w:pPr>
        <w:pStyle w:val="BodyText"/>
        <w:rPr>
          <w:lang w:eastAsia="en-US"/>
        </w:rPr>
      </w:pPr>
      <w:r w:rsidRPr="778B239A">
        <w:rPr>
          <w:b/>
          <w:bCs/>
          <w:lang w:eastAsia="en-US"/>
        </w:rPr>
        <w:t>Encouraging a flat and connect</w:t>
      </w:r>
      <w:r w:rsidR="00F56590" w:rsidRPr="778B239A">
        <w:rPr>
          <w:b/>
          <w:bCs/>
          <w:lang w:eastAsia="en-US"/>
        </w:rPr>
        <w:t>ed</w:t>
      </w:r>
      <w:r w:rsidRPr="778B239A">
        <w:rPr>
          <w:b/>
          <w:bCs/>
          <w:lang w:eastAsia="en-US"/>
        </w:rPr>
        <w:t xml:space="preserve"> organization</w:t>
      </w:r>
      <w:r w:rsidR="007F7FBD" w:rsidRPr="778B239A">
        <w:rPr>
          <w:b/>
          <w:bCs/>
          <w:lang w:eastAsia="en-US"/>
        </w:rPr>
        <w:t>:</w:t>
      </w:r>
      <w:r w:rsidR="007F7FBD" w:rsidRPr="778B239A">
        <w:rPr>
          <w:lang w:eastAsia="en-US"/>
        </w:rPr>
        <w:t xml:space="preserve"> </w:t>
      </w:r>
      <w:r w:rsidR="00365E38" w:rsidRPr="778B239A">
        <w:rPr>
          <w:lang w:eastAsia="en-US"/>
        </w:rPr>
        <w:t xml:space="preserve">Hatch is a global organization, with </w:t>
      </w:r>
      <w:r w:rsidR="00501668" w:rsidRPr="778B239A">
        <w:rPr>
          <w:lang w:eastAsia="en-US"/>
        </w:rPr>
        <w:t xml:space="preserve">corporate </w:t>
      </w:r>
      <w:r w:rsidR="00365E38" w:rsidRPr="778B239A">
        <w:rPr>
          <w:lang w:eastAsia="en-US"/>
        </w:rPr>
        <w:t>headquarters in the North America (Mississauga, Ontario, Canada)</w:t>
      </w:r>
      <w:r w:rsidR="006C7978" w:rsidRPr="778B239A">
        <w:rPr>
          <w:lang w:eastAsia="en-US"/>
        </w:rPr>
        <w:t xml:space="preserve">. </w:t>
      </w:r>
      <w:r w:rsidR="00501668" w:rsidRPr="778B239A">
        <w:rPr>
          <w:lang w:eastAsia="en-US"/>
        </w:rPr>
        <w:t xml:space="preserve">While global and spread across many regions, </w:t>
      </w:r>
      <w:r w:rsidR="00365E38" w:rsidRPr="778B239A">
        <w:rPr>
          <w:lang w:eastAsia="en-US"/>
        </w:rPr>
        <w:t xml:space="preserve">Hatch </w:t>
      </w:r>
      <w:r w:rsidR="00501668" w:rsidRPr="778B239A">
        <w:rPr>
          <w:lang w:eastAsia="en-US"/>
        </w:rPr>
        <w:t xml:space="preserve">is expected have </w:t>
      </w:r>
      <w:r w:rsidR="00365E38" w:rsidRPr="778B239A">
        <w:rPr>
          <w:lang w:eastAsia="en-US"/>
        </w:rPr>
        <w:t xml:space="preserve">a unified global culture. </w:t>
      </w:r>
      <w:r w:rsidR="00B731E9" w:rsidRPr="778B239A">
        <w:rPr>
          <w:lang w:eastAsia="en-US"/>
        </w:rPr>
        <w:t xml:space="preserve">Given the global nature of </w:t>
      </w:r>
      <w:r w:rsidR="00D46B09" w:rsidRPr="778B239A">
        <w:rPr>
          <w:lang w:eastAsia="en-US"/>
        </w:rPr>
        <w:t>this</w:t>
      </w:r>
      <w:r w:rsidR="00B731E9" w:rsidRPr="778B239A">
        <w:rPr>
          <w:lang w:eastAsia="en-US"/>
        </w:rPr>
        <w:t xml:space="preserve"> program, the intention is for all </w:t>
      </w:r>
      <w:r w:rsidR="00D46B09" w:rsidRPr="778B239A">
        <w:rPr>
          <w:lang w:eastAsia="en-US"/>
        </w:rPr>
        <w:t>participants</w:t>
      </w:r>
      <w:r w:rsidR="00B731E9" w:rsidRPr="778B239A">
        <w:rPr>
          <w:lang w:eastAsia="en-US"/>
        </w:rPr>
        <w:t xml:space="preserve"> to be using as much of the same terminology as is possible</w:t>
      </w:r>
      <w:r w:rsidR="00D46B09" w:rsidRPr="778B239A">
        <w:rPr>
          <w:lang w:eastAsia="en-US"/>
        </w:rPr>
        <w:t xml:space="preserve"> to allow for </w:t>
      </w:r>
      <w:r w:rsidR="008B7876" w:rsidRPr="778B239A">
        <w:rPr>
          <w:lang w:eastAsia="en-US"/>
        </w:rPr>
        <w:t>discussion of related topics</w:t>
      </w:r>
      <w:r w:rsidR="00B731E9" w:rsidRPr="778B239A">
        <w:rPr>
          <w:lang w:eastAsia="en-US"/>
        </w:rPr>
        <w:t xml:space="preserve">. </w:t>
      </w:r>
      <w:r w:rsidR="00441AB9" w:rsidRPr="778B239A">
        <w:rPr>
          <w:lang w:eastAsia="en-US"/>
        </w:rPr>
        <w:t xml:space="preserve">For example, a </w:t>
      </w:r>
      <w:r w:rsidR="706D605D" w:rsidRPr="778B239A">
        <w:rPr>
          <w:lang w:eastAsia="en-US"/>
        </w:rPr>
        <w:t>user of AssetXD in Brazil should be able to use the tool to achieve the same types of outcomes as a user of Asset XD in Germany</w:t>
      </w:r>
      <w:r w:rsidR="001B0576" w:rsidRPr="778B239A">
        <w:rPr>
          <w:lang w:eastAsia="en-US"/>
        </w:rPr>
        <w:t xml:space="preserve">. </w:t>
      </w:r>
      <w:r w:rsidR="00617BBB" w:rsidRPr="778B239A">
        <w:rPr>
          <w:lang w:eastAsia="en-US"/>
        </w:rPr>
        <w:t xml:space="preserve">Similarly, the intention is to be able to discuss </w:t>
      </w:r>
      <w:r w:rsidR="5570CFC4" w:rsidRPr="778B239A">
        <w:rPr>
          <w:lang w:eastAsia="en-US"/>
        </w:rPr>
        <w:t>the AssetXD tool</w:t>
      </w:r>
      <w:r w:rsidR="00E919D5" w:rsidRPr="778B239A">
        <w:rPr>
          <w:lang w:eastAsia="en-US"/>
        </w:rPr>
        <w:t xml:space="preserve"> </w:t>
      </w:r>
      <w:r w:rsidR="6EFD6F4C" w:rsidRPr="778B239A">
        <w:rPr>
          <w:lang w:eastAsia="en-US"/>
        </w:rPr>
        <w:t>across global teams throughout all sectors.</w:t>
      </w:r>
    </w:p>
    <w:p w14:paraId="4D09A8D3" w14:textId="772409BB" w:rsidR="00945C96" w:rsidRPr="007A7CF8" w:rsidRDefault="001B0576" w:rsidP="007A7CF8">
      <w:pPr>
        <w:pStyle w:val="BodyText"/>
        <w:spacing w:after="0"/>
        <w:rPr>
          <w:lang w:eastAsia="en-US"/>
        </w:rPr>
      </w:pPr>
      <w:r w:rsidRPr="778B239A">
        <w:rPr>
          <w:b/>
          <w:bCs/>
          <w:lang w:eastAsia="en-US"/>
        </w:rPr>
        <w:t>Thinking globally acting locally</w:t>
      </w:r>
      <w:r w:rsidRPr="778B239A">
        <w:rPr>
          <w:lang w:eastAsia="en-US"/>
        </w:rPr>
        <w:t>:</w:t>
      </w:r>
      <w:r w:rsidR="007F7FBD" w:rsidRPr="778B239A">
        <w:rPr>
          <w:lang w:eastAsia="en-US"/>
        </w:rPr>
        <w:t xml:space="preserve"> </w:t>
      </w:r>
      <w:r w:rsidR="00365E38" w:rsidRPr="778B239A">
        <w:rPr>
          <w:lang w:eastAsia="en-US"/>
        </w:rPr>
        <w:t xml:space="preserve">While Hatch is a global organization, it is spread across </w:t>
      </w:r>
      <w:r w:rsidR="007B09E6" w:rsidRPr="778B239A">
        <w:rPr>
          <w:lang w:eastAsia="en-US"/>
        </w:rPr>
        <w:t>various regions</w:t>
      </w:r>
      <w:r w:rsidR="00F23938" w:rsidRPr="778B239A">
        <w:rPr>
          <w:lang w:eastAsia="en-US"/>
        </w:rPr>
        <w:t xml:space="preserve"> where</w:t>
      </w:r>
      <w:r w:rsidR="007B09E6" w:rsidRPr="778B239A">
        <w:rPr>
          <w:lang w:eastAsia="en-US"/>
        </w:rPr>
        <w:t xml:space="preserve"> each </w:t>
      </w:r>
      <w:r w:rsidR="00F23938" w:rsidRPr="778B239A">
        <w:rPr>
          <w:lang w:eastAsia="en-US"/>
        </w:rPr>
        <w:t>region has cultural differences</w:t>
      </w:r>
      <w:r w:rsidR="00365E38" w:rsidRPr="778B239A">
        <w:rPr>
          <w:lang w:eastAsia="en-US"/>
        </w:rPr>
        <w:t xml:space="preserve">. </w:t>
      </w:r>
      <w:r w:rsidR="00350CDC" w:rsidRPr="778B239A">
        <w:rPr>
          <w:lang w:eastAsia="en-US"/>
        </w:rPr>
        <w:t xml:space="preserve">To ensure </w:t>
      </w:r>
      <w:r w:rsidR="000A2DE5" w:rsidRPr="778B239A">
        <w:rPr>
          <w:lang w:eastAsia="en-US"/>
        </w:rPr>
        <w:t>maximum and appropriate adoption of the practices and concepts within th</w:t>
      </w:r>
      <w:r w:rsidR="008B7876" w:rsidRPr="778B239A">
        <w:rPr>
          <w:lang w:eastAsia="en-US"/>
        </w:rPr>
        <w:t>is</w:t>
      </w:r>
      <w:r w:rsidR="000A2DE5" w:rsidRPr="778B239A">
        <w:rPr>
          <w:lang w:eastAsia="en-US"/>
        </w:rPr>
        <w:t xml:space="preserve"> </w:t>
      </w:r>
      <w:r w:rsidR="038491C6" w:rsidRPr="778B239A">
        <w:rPr>
          <w:lang w:eastAsia="en-US"/>
        </w:rPr>
        <w:t>curriculum, it is suggested to keep content clear, concise, and free from cultural/regional nuances.</w:t>
      </w:r>
      <w:bookmarkStart w:id="39" w:name="_Learner_persona"/>
      <w:bookmarkEnd w:id="39"/>
    </w:p>
    <w:p w14:paraId="73BEFA65" w14:textId="77777777" w:rsidR="003E4943" w:rsidRDefault="00945C96" w:rsidP="00945C96">
      <w:pPr>
        <w:pStyle w:val="Heading1"/>
      </w:pPr>
      <w:bookmarkStart w:id="40" w:name="_Toc178865030"/>
      <w:r>
        <w:t>Appendix</w:t>
      </w:r>
      <w:bookmarkEnd w:id="40"/>
    </w:p>
    <w:p w14:paraId="389CBFD8" w14:textId="2D1C269E" w:rsidR="00587E8F" w:rsidRDefault="00587E8F" w:rsidP="00587E8F">
      <w:pPr>
        <w:pStyle w:val="Heading2"/>
      </w:pPr>
      <w:bookmarkStart w:id="41" w:name="_Knowledge_check_resources"/>
      <w:bookmarkStart w:id="42" w:name="_Toc178865031"/>
      <w:bookmarkEnd w:id="41"/>
      <w:r>
        <w:t>Knowledge check resources</w:t>
      </w:r>
      <w:bookmarkEnd w:id="42"/>
    </w:p>
    <w:p w14:paraId="7876A4CC" w14:textId="3DABB83E" w:rsidR="000019BD" w:rsidRDefault="00B56C21" w:rsidP="00A86BE4">
      <w:pPr>
        <w:pStyle w:val="BodyText"/>
        <w:numPr>
          <w:ilvl w:val="0"/>
          <w:numId w:val="23"/>
        </w:numPr>
        <w:rPr>
          <w:lang w:eastAsia="en-US"/>
        </w:rPr>
      </w:pPr>
      <w:r w:rsidRPr="778B239A">
        <w:rPr>
          <w:lang w:eastAsia="en-US"/>
        </w:rPr>
        <w:t>When possible knowledge checks should be realistic/relevant to</w:t>
      </w:r>
      <w:r w:rsidR="00933E05" w:rsidRPr="778B239A">
        <w:rPr>
          <w:lang w:eastAsia="en-US"/>
        </w:rPr>
        <w:t xml:space="preserve"> participants</w:t>
      </w:r>
      <w:r w:rsidR="009A4006" w:rsidRPr="778B239A">
        <w:rPr>
          <w:lang w:eastAsia="en-US"/>
        </w:rPr>
        <w:t xml:space="preserve"> in their roles</w:t>
      </w:r>
      <w:r w:rsidR="00933E05" w:rsidRPr="778B239A">
        <w:rPr>
          <w:lang w:eastAsia="en-US"/>
        </w:rPr>
        <w:t xml:space="preserve">.  It is suggested that scenario-based </w:t>
      </w:r>
      <w:r w:rsidR="1A73AF38" w:rsidRPr="778B239A">
        <w:rPr>
          <w:lang w:eastAsia="en-US"/>
        </w:rPr>
        <w:t xml:space="preserve">or simulation-based </w:t>
      </w:r>
      <w:r w:rsidR="00933E05" w:rsidRPr="778B239A">
        <w:rPr>
          <w:lang w:eastAsia="en-US"/>
        </w:rPr>
        <w:t>knowledge checks be used to ensure that participants demonstrate knowledge/skills in an environment that closely resembles that in which they will be asked to call</w:t>
      </w:r>
      <w:r w:rsidR="009A4006" w:rsidRPr="778B239A">
        <w:rPr>
          <w:lang w:eastAsia="en-US"/>
        </w:rPr>
        <w:t>-upon learned knowledge.</w:t>
      </w:r>
    </w:p>
    <w:p w14:paraId="399EC26F" w14:textId="3A63739D" w:rsidR="009A4006" w:rsidRDefault="009A4006" w:rsidP="00A86BE4">
      <w:pPr>
        <w:pStyle w:val="BodyText"/>
        <w:numPr>
          <w:ilvl w:val="0"/>
          <w:numId w:val="23"/>
        </w:numPr>
        <w:rPr>
          <w:lang w:eastAsia="en-US"/>
        </w:rPr>
      </w:pPr>
      <w:r>
        <w:rPr>
          <w:lang w:eastAsia="en-US"/>
        </w:rPr>
        <w:t xml:space="preserve">Some resources/examples of </w:t>
      </w:r>
      <w:r w:rsidR="00D63B99">
        <w:rPr>
          <w:lang w:eastAsia="en-US"/>
        </w:rPr>
        <w:t>a variety of realistic/relevant scenario-based ways to assess knowledge appear below:</w:t>
      </w:r>
    </w:p>
    <w:p w14:paraId="6CCA2341" w14:textId="2BB4B1BB" w:rsidR="00D63B99" w:rsidRDefault="00D63B99" w:rsidP="00A86BE4">
      <w:pPr>
        <w:pStyle w:val="BodyText"/>
        <w:numPr>
          <w:ilvl w:val="1"/>
          <w:numId w:val="23"/>
        </w:numPr>
        <w:rPr>
          <w:lang w:eastAsia="en-US"/>
        </w:rPr>
      </w:pPr>
      <w:r>
        <w:rPr>
          <w:lang w:eastAsia="en-US"/>
        </w:rPr>
        <w:t>E-learning heroes</w:t>
      </w:r>
    </w:p>
    <w:p w14:paraId="23939AEE" w14:textId="77777777" w:rsidR="000C3E87" w:rsidRDefault="000C3E87" w:rsidP="00A86BE4">
      <w:pPr>
        <w:pStyle w:val="BodyText"/>
        <w:numPr>
          <w:ilvl w:val="1"/>
          <w:numId w:val="23"/>
        </w:numPr>
        <w:rPr>
          <w:lang w:eastAsia="en-US"/>
        </w:rPr>
      </w:pPr>
      <w:hyperlink r:id="rId40" w:history="1">
        <w:r w:rsidRPr="0077075C">
          <w:rPr>
            <w:rStyle w:val="Hyperlink"/>
            <w:lang w:eastAsia="en-US"/>
          </w:rPr>
          <w:t>Belvista Studios</w:t>
        </w:r>
      </w:hyperlink>
    </w:p>
    <w:p w14:paraId="4663DEC1" w14:textId="3AD632E3" w:rsidR="001C2CA6" w:rsidRPr="009342C0" w:rsidRDefault="00341450" w:rsidP="009342C0">
      <w:pPr>
        <w:pStyle w:val="BodyText"/>
        <w:numPr>
          <w:ilvl w:val="1"/>
          <w:numId w:val="23"/>
        </w:numPr>
        <w:rPr>
          <w:lang w:eastAsia="en-US"/>
        </w:rPr>
      </w:pPr>
      <w:hyperlink r:id="rId41" w:history="1">
        <w:r w:rsidRPr="0022226B">
          <w:rPr>
            <w:rStyle w:val="Hyperlink"/>
            <w:lang w:eastAsia="en-US"/>
          </w:rPr>
          <w:t>Scenario Based Interactives with Articulate Rise 360</w:t>
        </w:r>
      </w:hyperlink>
    </w:p>
    <w:p w14:paraId="4264774F" w14:textId="77777777" w:rsidR="009342C0" w:rsidRDefault="009342C0" w:rsidP="778B239A">
      <w:pPr>
        <w:pStyle w:val="Pa1"/>
        <w:spacing w:before="5400" w:after="80" w:line="260" w:lineRule="atLeast"/>
        <w:ind w:left="0" w:right="5198"/>
        <w:rPr>
          <w:rFonts w:ascii="Source Sans Pro" w:hAnsi="Source Sans Pro" w:cs="Arial"/>
          <w:color w:val="5E5C60"/>
          <w:sz w:val="20"/>
          <w:szCs w:val="20"/>
          <w:lang w:val="en-US"/>
        </w:rPr>
      </w:pPr>
    </w:p>
    <w:p w14:paraId="111D3659" w14:textId="38878775" w:rsidR="001C2CA6" w:rsidRPr="001F2C31" w:rsidRDefault="001C2CA6" w:rsidP="778B239A">
      <w:pPr>
        <w:pStyle w:val="Pa1"/>
        <w:spacing w:before="5400" w:after="80" w:line="260" w:lineRule="atLeast"/>
        <w:ind w:left="0" w:right="5198"/>
        <w:rPr>
          <w:rFonts w:ascii="Source Sans Pro" w:hAnsi="Source Sans Pro" w:cs="Arial"/>
          <w:color w:val="5E5C60"/>
          <w:sz w:val="20"/>
          <w:szCs w:val="20"/>
          <w:lang w:val="en-US"/>
        </w:rPr>
      </w:pPr>
      <w:r w:rsidRPr="778B239A">
        <w:rPr>
          <w:rFonts w:ascii="Source Sans Pro" w:hAnsi="Source Sans Pro" w:cs="Arial"/>
          <w:color w:val="5E5C60"/>
          <w:sz w:val="20"/>
          <w:szCs w:val="20"/>
          <w:lang w:val="en-US"/>
        </w:rPr>
        <w:t>Hat</w:t>
      </w:r>
      <w:r w:rsidRPr="778B239A">
        <w:rPr>
          <w:rFonts w:ascii="Source Sans Pro" w:hAnsi="Source Sans Pro"/>
          <w:sz w:val="20"/>
          <w:szCs w:val="20"/>
          <w:lang w:val="en-US"/>
        </w:rPr>
        <w:t>c</w:t>
      </w:r>
      <w:r w:rsidRPr="778B239A">
        <w:rPr>
          <w:rFonts w:ascii="Source Sans Pro" w:hAnsi="Source Sans Pro" w:cs="Arial"/>
          <w:color w:val="5E5C60"/>
          <w:sz w:val="20"/>
          <w:szCs w:val="20"/>
          <w:lang w:val="en-US"/>
        </w:rPr>
        <w:t xml:space="preserve">h is an employee-owned, multidisciplinary professional services firm that delivers a comprehensive array of technical and strategic services, including consulting, information technology, engineering, process development, and project and construction management to the Mining, Metallurgical, Energy, and Infrastructure sectors. </w:t>
      </w:r>
    </w:p>
    <w:p w14:paraId="28BAAF61" w14:textId="77777777" w:rsidR="001C2CA6" w:rsidRPr="001F2C31" w:rsidRDefault="001C2CA6" w:rsidP="00D14089">
      <w:pPr>
        <w:pStyle w:val="Pa1"/>
        <w:spacing w:after="80" w:line="260" w:lineRule="atLeast"/>
        <w:ind w:right="5199"/>
        <w:rPr>
          <w:rFonts w:ascii="Source Sans Pro" w:hAnsi="Source Sans Pro" w:cs="Arial"/>
          <w:color w:val="5E5C60"/>
          <w:sz w:val="20"/>
          <w:szCs w:val="20"/>
          <w:lang w:val="en-US"/>
        </w:rPr>
      </w:pPr>
      <w:r w:rsidRPr="001F2C31">
        <w:rPr>
          <w:rFonts w:ascii="Source Sans Pro" w:hAnsi="Source Sans Pro" w:cs="Arial"/>
          <w:color w:val="5E5C60"/>
          <w:sz w:val="20"/>
          <w:szCs w:val="20"/>
          <w:lang w:val="en-US"/>
        </w:rPr>
        <w:t xml:space="preserve">Hatch has served clients for over </w:t>
      </w:r>
      <w:r w:rsidR="009908C2" w:rsidRPr="001F2C31">
        <w:rPr>
          <w:rFonts w:ascii="Source Sans Pro" w:hAnsi="Source Sans Pro" w:cs="Arial"/>
          <w:color w:val="5E5C60"/>
          <w:sz w:val="20"/>
          <w:szCs w:val="20"/>
          <w:lang w:val="en-US"/>
        </w:rPr>
        <w:t>six </w:t>
      </w:r>
      <w:r w:rsidR="009003CC" w:rsidRPr="001F2C31">
        <w:rPr>
          <w:rFonts w:ascii="Source Sans Pro" w:hAnsi="Source Sans Pro" w:cs="Arial"/>
          <w:color w:val="5E5C60"/>
          <w:sz w:val="20"/>
          <w:szCs w:val="20"/>
          <w:lang w:val="en-US"/>
        </w:rPr>
        <w:t>decades</w:t>
      </w:r>
      <w:r w:rsidRPr="001F2C31">
        <w:rPr>
          <w:rFonts w:ascii="Source Sans Pro" w:hAnsi="Source Sans Pro" w:cs="Arial"/>
          <w:color w:val="5E5C60"/>
          <w:sz w:val="20"/>
          <w:szCs w:val="20"/>
          <w:lang w:val="en-US"/>
        </w:rPr>
        <w:t xml:space="preserve"> </w:t>
      </w:r>
      <w:r w:rsidR="009003CC" w:rsidRPr="001F2C31">
        <w:rPr>
          <w:rFonts w:ascii="Source Sans Pro" w:hAnsi="Source Sans Pro" w:cs="Arial"/>
          <w:color w:val="5E5C60"/>
          <w:sz w:val="20"/>
          <w:szCs w:val="20"/>
          <w:lang w:val="en-US"/>
        </w:rPr>
        <w:t xml:space="preserve">with corporate roots extending over 100 years </w:t>
      </w:r>
      <w:r w:rsidRPr="001F2C31">
        <w:rPr>
          <w:rFonts w:ascii="Source Sans Pro" w:hAnsi="Source Sans Pro" w:cs="Arial"/>
          <w:color w:val="5E5C60"/>
          <w:sz w:val="20"/>
          <w:szCs w:val="20"/>
          <w:lang w:val="en-US"/>
        </w:rPr>
        <w:t xml:space="preserve">and has project experience in more than </w:t>
      </w:r>
      <w:r w:rsidR="004E1DD2" w:rsidRPr="001F2C31">
        <w:rPr>
          <w:rFonts w:ascii="Source Sans Pro" w:hAnsi="Source Sans Pro" w:cs="Arial"/>
          <w:color w:val="5E5C60"/>
          <w:sz w:val="20"/>
          <w:szCs w:val="20"/>
          <w:lang w:val="en-US"/>
        </w:rPr>
        <w:t>150 </w:t>
      </w:r>
      <w:r w:rsidR="009908C2" w:rsidRPr="001F2C31">
        <w:rPr>
          <w:rFonts w:ascii="Source Sans Pro" w:hAnsi="Source Sans Pro" w:cs="Arial"/>
          <w:color w:val="5E5C60"/>
          <w:sz w:val="20"/>
          <w:szCs w:val="20"/>
          <w:lang w:val="en-US"/>
        </w:rPr>
        <w:t>countries around the </w:t>
      </w:r>
      <w:r w:rsidR="005F46A5" w:rsidRPr="001F2C31">
        <w:rPr>
          <w:rFonts w:ascii="Source Sans Pro" w:hAnsi="Source Sans Pro" w:cs="Arial"/>
          <w:color w:val="5E5C60"/>
          <w:sz w:val="20"/>
          <w:szCs w:val="20"/>
          <w:lang w:val="en-US"/>
        </w:rPr>
        <w:t>world.</w:t>
      </w:r>
    </w:p>
    <w:p w14:paraId="1CE6D4D0" w14:textId="77777777" w:rsidR="003C6BE4" w:rsidRPr="00DD3F00" w:rsidRDefault="003C6BE4" w:rsidP="005F46A5">
      <w:pPr>
        <w:pStyle w:val="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tblGrid>
      <w:tr w:rsidR="00D14089" w:rsidRPr="00DD3F00" w14:paraId="00206B11" w14:textId="77777777" w:rsidTr="00173E92">
        <w:tc>
          <w:tcPr>
            <w:tcW w:w="4928" w:type="dxa"/>
          </w:tcPr>
          <w:p w14:paraId="5E7EE85B" w14:textId="77777777" w:rsidR="00D14089" w:rsidRPr="00DD3F00" w:rsidRDefault="00D14089" w:rsidP="003C6BE4">
            <w:pPr>
              <w:pStyle w:val="TableText"/>
              <w:spacing w:before="120" w:after="120"/>
              <w:ind w:left="34"/>
              <w:suppressOverlap/>
              <w:rPr>
                <w:color w:val="5E5C60"/>
                <w:sz w:val="18"/>
                <w:szCs w:val="22"/>
                <w:lang w:val="en-US"/>
              </w:rPr>
            </w:pPr>
            <w:r w:rsidRPr="00DD3F00">
              <w:rPr>
                <w:color w:val="5E5C60"/>
                <w:sz w:val="18"/>
                <w:szCs w:val="22"/>
                <w:lang w:val="en-US"/>
              </w:rPr>
              <w:t>Address:</w:t>
            </w:r>
          </w:p>
          <w:p w14:paraId="45A4DF1F" w14:textId="77777777" w:rsidR="00D14089" w:rsidRPr="00DD3F00" w:rsidRDefault="00C7353F" w:rsidP="003C6BE4">
            <w:pPr>
              <w:pStyle w:val="TableText"/>
              <w:spacing w:before="120" w:after="120" w:line="260" w:lineRule="atLeast"/>
              <w:ind w:left="34" w:right="-111"/>
              <w:suppressOverlap/>
              <w:rPr>
                <w:color w:val="5E5C60"/>
                <w:sz w:val="18"/>
                <w:szCs w:val="22"/>
                <w:lang w:val="en-US"/>
              </w:rPr>
            </w:pPr>
            <w:r w:rsidRPr="00DD3F00">
              <w:rPr>
                <w:color w:val="5E5C60"/>
                <w:sz w:val="18"/>
                <w:szCs w:val="22"/>
              </w:rPr>
              <w:fldChar w:fldCharType="begin"/>
            </w:r>
            <w:r w:rsidR="00D14089" w:rsidRPr="00DD3F00">
              <w:rPr>
                <w:color w:val="5E5C60"/>
                <w:sz w:val="18"/>
                <w:szCs w:val="22"/>
                <w:lang w:val="en-US"/>
              </w:rPr>
              <w:instrText xml:space="preserve"> DOCVARIABLE Address1 \* CHARFORMAT </w:instrText>
            </w:r>
            <w:r w:rsidRPr="00DD3F00">
              <w:rPr>
                <w:color w:val="5E5C60"/>
                <w:sz w:val="18"/>
                <w:szCs w:val="22"/>
              </w:rPr>
              <w:fldChar w:fldCharType="separate"/>
            </w:r>
            <w:r w:rsidR="00851143">
              <w:rPr>
                <w:color w:val="5E5C60"/>
                <w:sz w:val="18"/>
                <w:szCs w:val="22"/>
                <w:lang w:val="en-US"/>
              </w:rPr>
              <w:t>Sheridan Science and Technology Park, 2800 Speakman Drive</w:t>
            </w:r>
            <w:r w:rsidRPr="00DD3F00">
              <w:rPr>
                <w:color w:val="5E5C60"/>
                <w:sz w:val="18"/>
                <w:szCs w:val="22"/>
              </w:rPr>
              <w:fldChar w:fldCharType="end"/>
            </w:r>
          </w:p>
          <w:p w14:paraId="61108FF6" w14:textId="77777777" w:rsidR="00D14089" w:rsidRPr="00953C87" w:rsidRDefault="00C7353F" w:rsidP="003C6BE4">
            <w:pPr>
              <w:pStyle w:val="TableText"/>
              <w:spacing w:before="120" w:after="120" w:line="260" w:lineRule="atLeast"/>
              <w:ind w:left="34"/>
              <w:suppressOverlap/>
              <w:rPr>
                <w:color w:val="5E5C60"/>
                <w:sz w:val="18"/>
                <w:szCs w:val="22"/>
                <w:lang w:val="pt-BR"/>
              </w:rPr>
            </w:pPr>
            <w:r w:rsidRPr="00DD3F00">
              <w:rPr>
                <w:color w:val="5E5C60"/>
                <w:sz w:val="18"/>
                <w:szCs w:val="22"/>
              </w:rPr>
              <w:fldChar w:fldCharType="begin"/>
            </w:r>
            <w:r w:rsidR="00D14089" w:rsidRPr="00953C87">
              <w:rPr>
                <w:color w:val="5E5C60"/>
                <w:sz w:val="18"/>
                <w:szCs w:val="22"/>
                <w:lang w:val="pt-BR"/>
              </w:rPr>
              <w:instrText xml:space="preserve"> DOCVARIABLE Address2 \* CHARFORMAT </w:instrText>
            </w:r>
            <w:r w:rsidRPr="00DD3F00">
              <w:rPr>
                <w:color w:val="5E5C60"/>
                <w:sz w:val="18"/>
                <w:szCs w:val="22"/>
              </w:rPr>
              <w:fldChar w:fldCharType="separate"/>
            </w:r>
            <w:r w:rsidR="00851143">
              <w:rPr>
                <w:color w:val="5E5C60"/>
                <w:sz w:val="18"/>
                <w:szCs w:val="22"/>
                <w:lang w:val="pt-BR"/>
              </w:rPr>
              <w:t>Mississauga, Ontario, Canada  L5K 2R7</w:t>
            </w:r>
            <w:r w:rsidRPr="00DD3F00">
              <w:rPr>
                <w:color w:val="5E5C60"/>
                <w:sz w:val="18"/>
                <w:szCs w:val="22"/>
              </w:rPr>
              <w:fldChar w:fldCharType="end"/>
            </w:r>
          </w:p>
          <w:p w14:paraId="536FB931" w14:textId="77777777" w:rsidR="00D14089" w:rsidRPr="001B131C" w:rsidRDefault="00C7353F" w:rsidP="003C6BE4">
            <w:pPr>
              <w:pStyle w:val="TableText"/>
              <w:spacing w:before="120" w:after="120"/>
              <w:ind w:left="34"/>
              <w:suppressOverlap/>
              <w:rPr>
                <w:color w:val="E84B37"/>
                <w:sz w:val="22"/>
                <w:szCs w:val="22"/>
                <w:lang w:val="en-US"/>
              </w:rPr>
            </w:pPr>
            <w:r w:rsidRPr="001B131C">
              <w:rPr>
                <w:color w:val="E84B37"/>
                <w:sz w:val="22"/>
                <w:szCs w:val="22"/>
              </w:rPr>
              <w:fldChar w:fldCharType="begin"/>
            </w:r>
            <w:r w:rsidR="00D14089" w:rsidRPr="001B131C">
              <w:rPr>
                <w:color w:val="E84B37"/>
                <w:sz w:val="22"/>
                <w:szCs w:val="22"/>
                <w:lang w:val="en-US"/>
              </w:rPr>
              <w:instrText xml:space="preserve"> DOCVARIABLE Web \* CHARFORMAT </w:instrText>
            </w:r>
            <w:r w:rsidRPr="001B131C">
              <w:rPr>
                <w:color w:val="E84B37"/>
                <w:sz w:val="22"/>
                <w:szCs w:val="22"/>
              </w:rPr>
              <w:fldChar w:fldCharType="separate"/>
            </w:r>
            <w:r w:rsidR="00851143">
              <w:rPr>
                <w:color w:val="E84B37"/>
                <w:sz w:val="22"/>
                <w:szCs w:val="22"/>
                <w:lang w:val="en-US"/>
              </w:rPr>
              <w:t>www.hatch.com</w:t>
            </w:r>
            <w:r w:rsidRPr="001B131C">
              <w:rPr>
                <w:color w:val="E84B37"/>
                <w:sz w:val="22"/>
                <w:szCs w:val="22"/>
              </w:rPr>
              <w:fldChar w:fldCharType="end"/>
            </w:r>
          </w:p>
        </w:tc>
      </w:tr>
    </w:tbl>
    <w:p w14:paraId="76B80B9E" w14:textId="77777777" w:rsidR="003C6BE4" w:rsidRPr="00DD3F00" w:rsidRDefault="003C6BE4" w:rsidP="005F46A5">
      <w:pPr>
        <w:pStyle w:val="BodyText"/>
      </w:pPr>
    </w:p>
    <w:sectPr w:rsidR="003C6BE4" w:rsidRPr="00DD3F00" w:rsidSect="00F7715C">
      <w:headerReference w:type="default" r:id="rId42"/>
      <w:footerReference w:type="default" r:id="rId43"/>
      <w:pgSz w:w="12242" w:h="15842" w:code="1"/>
      <w:pgMar w:top="720" w:right="1440" w:bottom="1077" w:left="1440" w:header="720" w:footer="357" w:gutter="0"/>
      <w:pgNumType w:start="1" w:chapStyle="1"/>
      <w:cols w:space="720"/>
      <w:formProt w:val="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 w:author="Rikley, Kaitlyn" w:date="2025-03-13T08:57:00Z" w:initials="KR">
    <w:p w14:paraId="2950F17F" w14:textId="77777777" w:rsidR="00837BB4" w:rsidRDefault="00837BB4" w:rsidP="00837BB4">
      <w:pPr>
        <w:pStyle w:val="CommentText"/>
        <w:ind w:left="0"/>
      </w:pPr>
      <w:r>
        <w:rPr>
          <w:rStyle w:val="CommentReference"/>
        </w:rPr>
        <w:annotationRef/>
      </w:r>
      <w:r>
        <w:t>Confirm with PLE</w:t>
      </w:r>
    </w:p>
  </w:comment>
  <w:comment w:id="13" w:author="Rikley, Kaitlyn" w:date="2025-03-13T11:31:00Z" w:initials="RK">
    <w:p w14:paraId="051F6E5C" w14:textId="36538763" w:rsidR="00273A60" w:rsidRDefault="00273A60">
      <w:pPr>
        <w:pStyle w:val="CommentText"/>
      </w:pPr>
      <w:r>
        <w:rPr>
          <w:rStyle w:val="CommentReference"/>
        </w:rPr>
        <w:annotationRef/>
      </w:r>
      <w:r w:rsidRPr="517CB514">
        <w:t>This is confirmed with PLE, title roles are uppercase</w:t>
      </w:r>
    </w:p>
  </w:comment>
  <w:comment w:id="11" w:author="Rikley, Kaitlyn" w:date="2025-03-13T09:36:00Z" w:initials="KR">
    <w:p w14:paraId="688455F7" w14:textId="77777777" w:rsidR="00F55357" w:rsidRDefault="00F55357" w:rsidP="00F55357">
      <w:pPr>
        <w:pStyle w:val="CommentText"/>
        <w:ind w:left="0"/>
      </w:pPr>
      <w:r>
        <w:rPr>
          <w:rStyle w:val="CommentReference"/>
        </w:rPr>
        <w:annotationRef/>
      </w:r>
      <w:r>
        <w:t xml:space="preserve">Additional notes for IDP, please review </w:t>
      </w:r>
    </w:p>
  </w:comment>
  <w:comment w:id="15" w:author="Goetz, Melissa" w:date="2024-10-23T15:52:00Z" w:initials="MG">
    <w:p w14:paraId="7E7452DF" w14:textId="7EE28A5F" w:rsidR="00811B30" w:rsidRDefault="00811B30" w:rsidP="00811B30">
      <w:pPr>
        <w:pStyle w:val="CommentText"/>
        <w:ind w:left="0"/>
      </w:pPr>
      <w:r>
        <w:rPr>
          <w:rStyle w:val="CommentReference"/>
        </w:rPr>
        <w:annotationRef/>
      </w:r>
      <w:r>
        <w:t>Define where images are coming from</w:t>
      </w:r>
    </w:p>
    <w:p w14:paraId="4F9C288D" w14:textId="77777777" w:rsidR="00811B30" w:rsidRDefault="00811B30" w:rsidP="00811B30">
      <w:pPr>
        <w:pStyle w:val="CommentText"/>
        <w:ind w:left="0"/>
      </w:pPr>
    </w:p>
    <w:p w14:paraId="34CC86A9" w14:textId="77777777" w:rsidR="00811B30" w:rsidRDefault="00811B30" w:rsidP="00811B30">
      <w:pPr>
        <w:pStyle w:val="CommentText"/>
        <w:ind w:left="0"/>
      </w:pPr>
      <w:r>
        <w:t>Media Hub-- download images either share as a file (keep naming consistent) or give links/identifiers</w:t>
      </w:r>
    </w:p>
    <w:p w14:paraId="2556C847" w14:textId="77777777" w:rsidR="00811B30" w:rsidRDefault="00811B30" w:rsidP="00811B30">
      <w:pPr>
        <w:pStyle w:val="CommentText"/>
        <w:ind w:left="0"/>
      </w:pPr>
    </w:p>
    <w:p w14:paraId="41ACBAAC" w14:textId="77777777" w:rsidR="00811B30" w:rsidRDefault="00811B30" w:rsidP="00811B30">
      <w:pPr>
        <w:pStyle w:val="CommentText"/>
        <w:ind w:left="0"/>
      </w:pPr>
      <w:r>
        <w:t>Image folder--- titles match (for all other images)</w:t>
      </w:r>
    </w:p>
  </w:comment>
  <w:comment w:id="16" w:author="Goetz, Melissa" w:date="2024-10-23T15:54:00Z" w:initials="MG">
    <w:p w14:paraId="4CF417D2" w14:textId="77777777" w:rsidR="0075458C" w:rsidRDefault="0075458C" w:rsidP="0075458C">
      <w:pPr>
        <w:pStyle w:val="CommentText"/>
        <w:ind w:left="0"/>
      </w:pPr>
      <w:r>
        <w:rPr>
          <w:rStyle w:val="CommentReference"/>
        </w:rPr>
        <w:annotationRef/>
      </w:r>
      <w:r>
        <w:t>Spreadsheet for each folder--- image, title, caption, alt text, source</w:t>
      </w:r>
    </w:p>
  </w:comment>
  <w:comment w:id="17" w:author="Goetz, Melissa" w:date="2024-10-23T15:55:00Z" w:initials="MG">
    <w:p w14:paraId="22C58A2C" w14:textId="77777777" w:rsidR="00934D0D" w:rsidRDefault="00934D0D" w:rsidP="00934D0D">
      <w:pPr>
        <w:pStyle w:val="CommentText"/>
        <w:ind w:left="0"/>
      </w:pPr>
      <w:r>
        <w:rPr>
          <w:rStyle w:val="CommentReference"/>
        </w:rPr>
        <w:annotationRef/>
      </w:r>
      <w:r>
        <w:t>Image location- “see folder” would be downloadable in folder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50F17F" w15:done="0"/>
  <w15:commentEx w15:paraId="051F6E5C" w15:paraIdParent="2950F17F" w15:done="0"/>
  <w15:commentEx w15:paraId="688455F7" w15:done="0"/>
  <w15:commentEx w15:paraId="41ACBAAC" w15:done="1"/>
  <w15:commentEx w15:paraId="4CF417D2" w15:paraIdParent="41ACBAAC" w15:done="1"/>
  <w15:commentEx w15:paraId="22C58A2C" w15:paraIdParent="41ACBAA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D6586B" w16cex:dateUtc="2025-03-13T12:57:00Z"/>
  <w16cex:commentExtensible w16cex:durableId="5E77C16F" w16cex:dateUtc="2025-03-13T15:31:00Z"/>
  <w16cex:commentExtensible w16cex:durableId="2F8162A8" w16cex:dateUtc="2025-03-13T13:36:00Z"/>
  <w16cex:commentExtensible w16cex:durableId="0C3BE654" w16cex:dateUtc="2024-10-23T19:52:00Z"/>
  <w16cex:commentExtensible w16cex:durableId="6BA48CD4" w16cex:dateUtc="2024-10-23T19:54:00Z"/>
  <w16cex:commentExtensible w16cex:durableId="71CA7A9D" w16cex:dateUtc="2024-10-23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50F17F" w16cid:durableId="1ED6586B"/>
  <w16cid:commentId w16cid:paraId="051F6E5C" w16cid:durableId="5E77C16F"/>
  <w16cid:commentId w16cid:paraId="688455F7" w16cid:durableId="2F8162A8"/>
  <w16cid:commentId w16cid:paraId="41ACBAAC" w16cid:durableId="0C3BE654"/>
  <w16cid:commentId w16cid:paraId="4CF417D2" w16cid:durableId="6BA48CD4"/>
  <w16cid:commentId w16cid:paraId="22C58A2C" w16cid:durableId="71CA7A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0CFAA" w14:textId="77777777" w:rsidR="008D2E29" w:rsidRDefault="008D2E29">
      <w:r>
        <w:separator/>
      </w:r>
    </w:p>
  </w:endnote>
  <w:endnote w:type="continuationSeparator" w:id="0">
    <w:p w14:paraId="44B0EAAB" w14:textId="77777777" w:rsidR="008D2E29" w:rsidRDefault="008D2E29">
      <w:r>
        <w:continuationSeparator/>
      </w:r>
    </w:p>
  </w:endnote>
  <w:endnote w:type="continuationNotice" w:id="1">
    <w:p w14:paraId="4EDFA8A5" w14:textId="77777777" w:rsidR="008D2E29" w:rsidRDefault="008D2E2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Semibold">
    <w:panose1 w:val="020B0603030403020204"/>
    <w:charset w:val="00"/>
    <w:family w:val="swiss"/>
    <w:notTrueType/>
    <w:pitch w:val="variable"/>
    <w:sig w:usb0="20000007" w:usb1="00000001" w:usb2="00000000" w:usb3="00000000" w:csb0="00000193" w:csb1="00000000"/>
  </w:font>
  <w:font w:name="Wingdings 2">
    <w:panose1 w:val="05020102010507070707"/>
    <w:charset w:val="02"/>
    <w:family w:val="roman"/>
    <w:pitch w:val="variable"/>
    <w:sig w:usb0="00000000" w:usb1="10000000" w:usb2="00000000" w:usb3="00000000" w:csb0="80000000" w:csb1="00000000"/>
  </w:font>
  <w:font w:name="CG Omega">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notTrueType/>
    <w:pitch w:val="variable"/>
    <w:sig w:usb0="20000007" w:usb1="00000001" w:usb2="00000000" w:usb3="00000000" w:csb0="00000193" w:csb1="00000000"/>
  </w:font>
  <w:font w:name="Tahoma">
    <w:panose1 w:val="020B0604030504040204"/>
    <w:charset w:val="00"/>
    <w:family w:val="swiss"/>
    <w:pitch w:val="variable"/>
    <w:sig w:usb0="E1002EFF" w:usb1="C000605B" w:usb2="00000029" w:usb3="00000000" w:csb0="000101FF" w:csb1="00000000"/>
  </w:font>
  <w:font w:name="HelveticaNeueLT Std">
    <w:altName w:val="Arial"/>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ource Sans Pro Light">
    <w:panose1 w:val="020B0403030403020204"/>
    <w:charset w:val="00"/>
    <w:family w:val="swiss"/>
    <w:notTrueType/>
    <w:pitch w:val="variable"/>
    <w:sig w:usb0="20000007" w:usb1="00000001"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4DDD1D" w14:paraId="632847AD" w14:textId="77777777" w:rsidTr="5C4DDD1D">
      <w:tc>
        <w:tcPr>
          <w:tcW w:w="3120" w:type="dxa"/>
        </w:tcPr>
        <w:p w14:paraId="6523E5C4" w14:textId="1ADD523A" w:rsidR="5C4DDD1D" w:rsidRDefault="5C4DDD1D" w:rsidP="5C4DDD1D">
          <w:pPr>
            <w:pStyle w:val="Header"/>
            <w:ind w:left="-115"/>
            <w:rPr>
              <w:iCs/>
              <w:szCs w:val="18"/>
            </w:rPr>
          </w:pPr>
        </w:p>
      </w:tc>
      <w:tc>
        <w:tcPr>
          <w:tcW w:w="3120" w:type="dxa"/>
        </w:tcPr>
        <w:p w14:paraId="4D1806EE" w14:textId="1666C0F8" w:rsidR="5C4DDD1D" w:rsidRDefault="5C4DDD1D" w:rsidP="5C4DDD1D">
          <w:pPr>
            <w:pStyle w:val="Header"/>
            <w:jc w:val="center"/>
            <w:rPr>
              <w:iCs/>
              <w:szCs w:val="18"/>
            </w:rPr>
          </w:pPr>
        </w:p>
      </w:tc>
      <w:tc>
        <w:tcPr>
          <w:tcW w:w="3120" w:type="dxa"/>
        </w:tcPr>
        <w:p w14:paraId="17016DD8" w14:textId="2A1265A1" w:rsidR="5C4DDD1D" w:rsidRDefault="5C4DDD1D" w:rsidP="5C4DDD1D">
          <w:pPr>
            <w:pStyle w:val="Header"/>
            <w:ind w:right="-115"/>
            <w:jc w:val="right"/>
            <w:rPr>
              <w:iCs/>
              <w:szCs w:val="18"/>
            </w:rPr>
          </w:pPr>
        </w:p>
      </w:tc>
    </w:tr>
  </w:tbl>
  <w:p w14:paraId="0C7E2F7B" w14:textId="18CF8520" w:rsidR="5C4DDD1D" w:rsidRDefault="5C4DDD1D" w:rsidP="5C4DDD1D">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3102"/>
      <w:gridCol w:w="3157"/>
      <w:gridCol w:w="3103"/>
    </w:tblGrid>
    <w:tr w:rsidR="0075700E" w:rsidRPr="00DC593F" w14:paraId="4957719B" w14:textId="77777777" w:rsidTr="009744C7">
      <w:trPr>
        <w:trHeight w:val="210"/>
      </w:trPr>
      <w:tc>
        <w:tcPr>
          <w:tcW w:w="1657" w:type="pct"/>
          <w:vAlign w:val="center"/>
        </w:tcPr>
        <w:p w14:paraId="091E186D" w14:textId="77777777" w:rsidR="0075700E" w:rsidRPr="00DC593F" w:rsidRDefault="0075700E" w:rsidP="00AF574C">
          <w:pPr>
            <w:spacing w:before="40" w:after="40"/>
            <w:rPr>
              <w:sz w:val="18"/>
            </w:rPr>
          </w:pPr>
        </w:p>
      </w:tc>
      <w:tc>
        <w:tcPr>
          <w:tcW w:w="1686" w:type="pct"/>
          <w:vAlign w:val="center"/>
        </w:tcPr>
        <w:p w14:paraId="629BC292" w14:textId="77777777" w:rsidR="0075700E" w:rsidRPr="00DC593F" w:rsidRDefault="0075700E" w:rsidP="00AF574C">
          <w:pPr>
            <w:spacing w:before="40" w:after="40"/>
            <w:jc w:val="center"/>
            <w:rPr>
              <w:sz w:val="18"/>
            </w:rPr>
          </w:pPr>
        </w:p>
      </w:tc>
      <w:tc>
        <w:tcPr>
          <w:tcW w:w="1657" w:type="pct"/>
          <w:vAlign w:val="center"/>
        </w:tcPr>
        <w:p w14:paraId="0C8444FE" w14:textId="77777777" w:rsidR="0075700E" w:rsidRPr="00DC593F" w:rsidRDefault="0075700E" w:rsidP="00AF574C">
          <w:pPr>
            <w:spacing w:before="40" w:after="40"/>
            <w:jc w:val="right"/>
            <w:rPr>
              <w:sz w:val="18"/>
            </w:rPr>
          </w:pPr>
        </w:p>
      </w:tc>
    </w:tr>
    <w:tr w:rsidR="0075700E" w:rsidRPr="00E55634" w14:paraId="6A665630" w14:textId="77777777" w:rsidTr="005F626A">
      <w:trPr>
        <w:trHeight w:val="822"/>
      </w:trPr>
      <w:tc>
        <w:tcPr>
          <w:tcW w:w="1657" w:type="pct"/>
        </w:tcPr>
        <w:p w14:paraId="3AAE1D07" w14:textId="77777777" w:rsidR="0075700E" w:rsidRPr="00E55634" w:rsidRDefault="0075700E" w:rsidP="00AF574C">
          <w:pPr>
            <w:spacing w:before="40" w:after="40"/>
            <w:rPr>
              <w:sz w:val="18"/>
            </w:rPr>
          </w:pPr>
        </w:p>
      </w:tc>
      <w:tc>
        <w:tcPr>
          <w:tcW w:w="1686" w:type="pct"/>
        </w:tcPr>
        <w:p w14:paraId="449C6797" w14:textId="77777777" w:rsidR="0075700E" w:rsidRPr="00E55634" w:rsidRDefault="0075700E" w:rsidP="00AF574C">
          <w:pPr>
            <w:pStyle w:val="Footer"/>
            <w:spacing w:before="40" w:after="40"/>
            <w:jc w:val="center"/>
          </w:pPr>
        </w:p>
      </w:tc>
      <w:tc>
        <w:tcPr>
          <w:tcW w:w="1657" w:type="pct"/>
        </w:tcPr>
        <w:p w14:paraId="3F3EE1B9" w14:textId="77777777" w:rsidR="0075700E" w:rsidRPr="00E55634" w:rsidRDefault="0075700E" w:rsidP="00AF574C">
          <w:pPr>
            <w:pStyle w:val="Footer"/>
            <w:spacing w:before="40" w:after="40"/>
            <w:jc w:val="right"/>
          </w:pPr>
        </w:p>
      </w:tc>
    </w:tr>
    <w:tr w:rsidR="0075700E" w:rsidRPr="00E55634" w14:paraId="30C42D55" w14:textId="77777777" w:rsidTr="009744C7">
      <w:trPr>
        <w:trHeight w:val="369"/>
      </w:trPr>
      <w:tc>
        <w:tcPr>
          <w:tcW w:w="5000" w:type="pct"/>
          <w:gridSpan w:val="3"/>
          <w:vAlign w:val="center"/>
        </w:tcPr>
        <w:p w14:paraId="7305636C" w14:textId="77777777" w:rsidR="0075700E" w:rsidRPr="00E55634" w:rsidRDefault="0075700E" w:rsidP="009744C7">
          <w:pPr>
            <w:spacing w:before="40" w:after="40"/>
            <w:jc w:val="center"/>
            <w:rPr>
              <w:rFonts w:cs="Arial"/>
              <w:bCs/>
              <w:iCs/>
              <w:sz w:val="12"/>
              <w:szCs w:val="12"/>
            </w:rPr>
          </w:pPr>
        </w:p>
      </w:tc>
    </w:tr>
  </w:tbl>
  <w:p w14:paraId="710BDC89" w14:textId="77777777" w:rsidR="0075700E" w:rsidRPr="009744C7" w:rsidRDefault="0075700E">
    <w:pPr>
      <w:pStyle w:val="Footer"/>
      <w:rPr>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3102"/>
      <w:gridCol w:w="3157"/>
      <w:gridCol w:w="3103"/>
    </w:tblGrid>
    <w:tr w:rsidR="0075700E" w:rsidRPr="00E55634" w14:paraId="34C4BC41" w14:textId="77777777" w:rsidTr="009744C7">
      <w:trPr>
        <w:trHeight w:val="210"/>
      </w:trPr>
      <w:tc>
        <w:tcPr>
          <w:tcW w:w="1657" w:type="pct"/>
          <w:vAlign w:val="center"/>
        </w:tcPr>
        <w:p w14:paraId="2AA5105E" w14:textId="77777777" w:rsidR="0075700E" w:rsidRPr="00E55634" w:rsidRDefault="0075700E" w:rsidP="00AF574C">
          <w:pPr>
            <w:spacing w:before="40" w:after="40"/>
            <w:rPr>
              <w:sz w:val="18"/>
            </w:rPr>
          </w:pPr>
        </w:p>
      </w:tc>
      <w:tc>
        <w:tcPr>
          <w:tcW w:w="1686" w:type="pct"/>
          <w:vAlign w:val="center"/>
        </w:tcPr>
        <w:p w14:paraId="1971BE1E" w14:textId="77777777" w:rsidR="0075700E" w:rsidRPr="00E55634" w:rsidRDefault="0075700E" w:rsidP="00AF574C">
          <w:pPr>
            <w:spacing w:before="40" w:after="40"/>
            <w:jc w:val="center"/>
            <w:rPr>
              <w:sz w:val="18"/>
            </w:rPr>
          </w:pPr>
        </w:p>
      </w:tc>
      <w:tc>
        <w:tcPr>
          <w:tcW w:w="1657" w:type="pct"/>
        </w:tcPr>
        <w:p w14:paraId="3B9741D1" w14:textId="6D900274" w:rsidR="0075700E" w:rsidRPr="00E55634" w:rsidRDefault="0075700E" w:rsidP="00AF574C">
          <w:pPr>
            <w:spacing w:before="40" w:after="40"/>
            <w:jc w:val="right"/>
            <w:rPr>
              <w:sz w:val="18"/>
            </w:rPr>
          </w:pPr>
          <w:r w:rsidRPr="00E75407">
            <w:rPr>
              <w:color w:val="5E5C60"/>
              <w:sz w:val="16"/>
              <w:szCs w:val="16"/>
            </w:rPr>
            <w:t xml:space="preserve">Rev. </w:t>
          </w:r>
          <w:r w:rsidRPr="00E75407">
            <w:rPr>
              <w:color w:val="5E5C60"/>
              <w:sz w:val="16"/>
              <w:szCs w:val="16"/>
            </w:rPr>
            <w:fldChar w:fldCharType="begin"/>
          </w:r>
          <w:r w:rsidRPr="00E75407">
            <w:rPr>
              <w:color w:val="5E5C60"/>
              <w:sz w:val="16"/>
              <w:szCs w:val="16"/>
            </w:rPr>
            <w:instrText xml:space="preserve"> DOCVARIABLE Revision \* CHARFORMAT </w:instrText>
          </w:r>
          <w:r w:rsidRPr="00E75407">
            <w:rPr>
              <w:color w:val="5E5C60"/>
              <w:sz w:val="16"/>
              <w:szCs w:val="16"/>
            </w:rPr>
            <w:fldChar w:fldCharType="separate"/>
          </w:r>
          <w:r w:rsidR="009C16F6">
            <w:rPr>
              <w:color w:val="5E5C60"/>
              <w:sz w:val="16"/>
              <w:szCs w:val="16"/>
            </w:rPr>
            <w:t>A</w:t>
          </w:r>
          <w:r w:rsidRPr="00E75407">
            <w:rPr>
              <w:color w:val="5E5C60"/>
              <w:sz w:val="16"/>
              <w:szCs w:val="16"/>
            </w:rPr>
            <w:fldChar w:fldCharType="end"/>
          </w:r>
        </w:p>
      </w:tc>
    </w:tr>
    <w:tr w:rsidR="0075700E" w:rsidRPr="00E55634" w14:paraId="3ADBCF06" w14:textId="77777777" w:rsidTr="009744C7">
      <w:trPr>
        <w:trHeight w:val="369"/>
      </w:trPr>
      <w:tc>
        <w:tcPr>
          <w:tcW w:w="5000" w:type="pct"/>
          <w:gridSpan w:val="3"/>
          <w:vAlign w:val="center"/>
        </w:tcPr>
        <w:p w14:paraId="7A76CE78" w14:textId="0BCA8011" w:rsidR="0075700E" w:rsidRPr="00741C16" w:rsidRDefault="0075700E" w:rsidP="001C3577">
          <w:pPr>
            <w:spacing w:before="40" w:after="40"/>
            <w:jc w:val="center"/>
            <w:rPr>
              <w:rFonts w:cs="Arial"/>
              <w:bCs/>
              <w:iCs/>
              <w:color w:val="5E5C60"/>
              <w:sz w:val="12"/>
              <w:szCs w:val="12"/>
            </w:rPr>
          </w:pPr>
          <w:r>
            <w:rPr>
              <w:rFonts w:cs="Arial"/>
              <w:bCs/>
              <w:iCs/>
              <w:color w:val="5E5C60"/>
              <w:sz w:val="12"/>
              <w:szCs w:val="12"/>
            </w:rPr>
            <w:t xml:space="preserve">Copyright </w:t>
          </w:r>
          <w:r w:rsidRPr="00741C16">
            <w:rPr>
              <w:rFonts w:cs="Arial"/>
              <w:bCs/>
              <w:iCs/>
              <w:color w:val="5E5C60"/>
              <w:sz w:val="12"/>
              <w:szCs w:val="12"/>
            </w:rPr>
            <w:t xml:space="preserve">© </w:t>
          </w:r>
          <w:r w:rsidRPr="00741C16">
            <w:rPr>
              <w:color w:val="5E5C60"/>
              <w:sz w:val="12"/>
              <w:szCs w:val="12"/>
            </w:rPr>
            <w:fldChar w:fldCharType="begin"/>
          </w:r>
          <w:r w:rsidRPr="00741C16">
            <w:rPr>
              <w:color w:val="5E5C60"/>
              <w:sz w:val="12"/>
              <w:szCs w:val="12"/>
            </w:rPr>
            <w:instrText xml:space="preserve"> SAVEDATE \@ " yyyy "  \* CHARFORMAT </w:instrText>
          </w:r>
          <w:r w:rsidRPr="00741C16">
            <w:rPr>
              <w:color w:val="5E5C60"/>
              <w:sz w:val="12"/>
              <w:szCs w:val="12"/>
            </w:rPr>
            <w:fldChar w:fldCharType="separate"/>
          </w:r>
          <w:r w:rsidR="00273A60">
            <w:rPr>
              <w:noProof/>
              <w:color w:val="5E5C60"/>
              <w:sz w:val="12"/>
              <w:szCs w:val="12"/>
            </w:rPr>
            <w:t xml:space="preserve"> 2025 </w:t>
          </w:r>
          <w:r w:rsidRPr="00741C16">
            <w:rPr>
              <w:color w:val="5E5C60"/>
              <w:sz w:val="12"/>
              <w:szCs w:val="12"/>
            </w:rPr>
            <w:fldChar w:fldCharType="end"/>
          </w:r>
          <w:r>
            <w:rPr>
              <w:color w:val="5E5C60"/>
              <w:sz w:val="12"/>
              <w:szCs w:val="12"/>
            </w:rPr>
            <w:t xml:space="preserve"> </w:t>
          </w:r>
          <w:r w:rsidRPr="00741C16">
            <w:rPr>
              <w:rFonts w:cs="Arial"/>
              <w:bCs/>
              <w:iCs/>
              <w:color w:val="5E5C60"/>
              <w:sz w:val="12"/>
              <w:szCs w:val="12"/>
            </w:rPr>
            <w:t>Hatch</w:t>
          </w:r>
          <w:r>
            <w:rPr>
              <w:rFonts w:cs="Arial"/>
              <w:bCs/>
              <w:iCs/>
              <w:color w:val="5E5C60"/>
              <w:sz w:val="12"/>
              <w:szCs w:val="12"/>
            </w:rPr>
            <w:t xml:space="preserve">. </w:t>
          </w:r>
          <w:r w:rsidRPr="00741C16">
            <w:rPr>
              <w:rFonts w:cs="Arial"/>
              <w:bCs/>
              <w:iCs/>
              <w:color w:val="5E5C60"/>
              <w:sz w:val="12"/>
              <w:szCs w:val="12"/>
            </w:rPr>
            <w:t>All rights reserved, including all rights relating to the use of this document</w:t>
          </w:r>
          <w:r>
            <w:rPr>
              <w:rFonts w:cs="Arial"/>
              <w:bCs/>
              <w:iCs/>
              <w:color w:val="5E5C60"/>
              <w:sz w:val="12"/>
              <w:szCs w:val="12"/>
            </w:rPr>
            <w:t xml:space="preserve"> or its contents.</w:t>
          </w:r>
        </w:p>
      </w:tc>
    </w:tr>
  </w:tbl>
  <w:p w14:paraId="1DA1F5B8" w14:textId="77777777" w:rsidR="0075700E" w:rsidRPr="00B61FAE" w:rsidRDefault="0075700E" w:rsidP="00B90FA7">
    <w:pPr>
      <w:pStyle w:val="Footer"/>
      <w:rPr>
        <w:sz w:val="12"/>
        <w:szCs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3102"/>
      <w:gridCol w:w="3157"/>
      <w:gridCol w:w="3103"/>
    </w:tblGrid>
    <w:tr w:rsidR="0075700E" w:rsidRPr="00E55634" w14:paraId="5B890557" w14:textId="77777777" w:rsidTr="00A218EC">
      <w:trPr>
        <w:trHeight w:val="210"/>
      </w:trPr>
      <w:tc>
        <w:tcPr>
          <w:tcW w:w="1657" w:type="pct"/>
          <w:vAlign w:val="center"/>
        </w:tcPr>
        <w:p w14:paraId="1608F0DE" w14:textId="77777777" w:rsidR="0075700E" w:rsidRPr="00E55634" w:rsidRDefault="0075700E" w:rsidP="00AF574C">
          <w:pPr>
            <w:spacing w:before="40" w:after="40"/>
            <w:rPr>
              <w:sz w:val="18"/>
            </w:rPr>
          </w:pPr>
        </w:p>
      </w:tc>
      <w:tc>
        <w:tcPr>
          <w:tcW w:w="1686" w:type="pct"/>
          <w:vAlign w:val="center"/>
        </w:tcPr>
        <w:p w14:paraId="700D29FF" w14:textId="77777777" w:rsidR="0075700E" w:rsidRPr="00A76A6D" w:rsidRDefault="0075700E" w:rsidP="00A218EC">
          <w:pPr>
            <w:spacing w:before="40" w:after="40"/>
            <w:jc w:val="center"/>
            <w:rPr>
              <w:sz w:val="18"/>
              <w:szCs w:val="18"/>
            </w:rPr>
          </w:pPr>
          <w:r w:rsidRPr="00A76A6D">
            <w:rPr>
              <w:sz w:val="18"/>
              <w:szCs w:val="18"/>
            </w:rPr>
            <w:t xml:space="preserve">Page </w:t>
          </w:r>
          <w:r w:rsidRPr="00A76A6D">
            <w:rPr>
              <w:sz w:val="18"/>
              <w:szCs w:val="18"/>
            </w:rPr>
            <w:fldChar w:fldCharType="begin"/>
          </w:r>
          <w:r w:rsidRPr="00A76A6D">
            <w:rPr>
              <w:sz w:val="18"/>
              <w:szCs w:val="18"/>
            </w:rPr>
            <w:instrText xml:space="preserve"> PAGE </w:instrText>
          </w:r>
          <w:r w:rsidRPr="00A76A6D">
            <w:rPr>
              <w:sz w:val="18"/>
              <w:szCs w:val="18"/>
            </w:rPr>
            <w:fldChar w:fldCharType="separate"/>
          </w:r>
          <w:r w:rsidR="005B0188">
            <w:rPr>
              <w:noProof/>
              <w:sz w:val="18"/>
              <w:szCs w:val="18"/>
            </w:rPr>
            <w:t>i</w:t>
          </w:r>
          <w:r w:rsidRPr="00A76A6D">
            <w:rPr>
              <w:sz w:val="18"/>
              <w:szCs w:val="18"/>
            </w:rPr>
            <w:fldChar w:fldCharType="end"/>
          </w:r>
        </w:p>
      </w:tc>
      <w:tc>
        <w:tcPr>
          <w:tcW w:w="1657" w:type="pct"/>
          <w:vAlign w:val="center"/>
        </w:tcPr>
        <w:p w14:paraId="44110210" w14:textId="52F6E685" w:rsidR="0075700E" w:rsidRPr="00A76A6D" w:rsidRDefault="0075700E" w:rsidP="00AF574C">
          <w:pPr>
            <w:spacing w:before="40" w:after="40"/>
            <w:jc w:val="right"/>
            <w:rPr>
              <w:sz w:val="18"/>
              <w:szCs w:val="18"/>
            </w:rPr>
          </w:pPr>
          <w:r w:rsidRPr="00E75407">
            <w:rPr>
              <w:color w:val="5E5C60"/>
              <w:sz w:val="16"/>
              <w:szCs w:val="16"/>
            </w:rPr>
            <w:t xml:space="preserve">Rev. </w:t>
          </w:r>
          <w:r w:rsidRPr="00E75407">
            <w:rPr>
              <w:color w:val="5E5C60"/>
              <w:sz w:val="16"/>
              <w:szCs w:val="16"/>
            </w:rPr>
            <w:fldChar w:fldCharType="begin"/>
          </w:r>
          <w:r w:rsidRPr="00E75407">
            <w:rPr>
              <w:color w:val="5E5C60"/>
              <w:sz w:val="16"/>
              <w:szCs w:val="16"/>
            </w:rPr>
            <w:instrText xml:space="preserve"> DOCVARIABLE Revision \* CHARFORMAT </w:instrText>
          </w:r>
          <w:r w:rsidRPr="00E75407">
            <w:rPr>
              <w:color w:val="5E5C60"/>
              <w:sz w:val="16"/>
              <w:szCs w:val="16"/>
            </w:rPr>
            <w:fldChar w:fldCharType="separate"/>
          </w:r>
          <w:r w:rsidR="009C16F6">
            <w:rPr>
              <w:color w:val="5E5C60"/>
              <w:sz w:val="16"/>
              <w:szCs w:val="16"/>
            </w:rPr>
            <w:t>A</w:t>
          </w:r>
          <w:r w:rsidRPr="00E75407">
            <w:rPr>
              <w:color w:val="5E5C60"/>
              <w:sz w:val="16"/>
              <w:szCs w:val="16"/>
            </w:rPr>
            <w:fldChar w:fldCharType="end"/>
          </w:r>
        </w:p>
      </w:tc>
    </w:tr>
    <w:tr w:rsidR="0075700E" w:rsidRPr="00E55634" w14:paraId="0E3262F1" w14:textId="77777777" w:rsidTr="009744C7">
      <w:trPr>
        <w:trHeight w:val="369"/>
      </w:trPr>
      <w:tc>
        <w:tcPr>
          <w:tcW w:w="5000" w:type="pct"/>
          <w:gridSpan w:val="3"/>
          <w:vAlign w:val="center"/>
        </w:tcPr>
        <w:p w14:paraId="329EB92B" w14:textId="54A4DEBC" w:rsidR="0075700E" w:rsidRPr="00741C16" w:rsidRDefault="0075700E" w:rsidP="001C3577">
          <w:pPr>
            <w:spacing w:before="40" w:after="40"/>
            <w:jc w:val="center"/>
            <w:rPr>
              <w:rFonts w:cs="Arial"/>
              <w:bCs/>
              <w:iCs/>
              <w:color w:val="5E5C60"/>
              <w:sz w:val="12"/>
              <w:szCs w:val="12"/>
            </w:rPr>
          </w:pPr>
          <w:r>
            <w:rPr>
              <w:rFonts w:cs="Arial"/>
              <w:bCs/>
              <w:iCs/>
              <w:color w:val="5E5C60"/>
              <w:sz w:val="12"/>
              <w:szCs w:val="12"/>
            </w:rPr>
            <w:t xml:space="preserve">Copyright </w:t>
          </w:r>
          <w:r w:rsidRPr="00741C16">
            <w:rPr>
              <w:rFonts w:cs="Arial"/>
              <w:bCs/>
              <w:iCs/>
              <w:color w:val="5E5C60"/>
              <w:sz w:val="12"/>
              <w:szCs w:val="12"/>
            </w:rPr>
            <w:t xml:space="preserve">© </w:t>
          </w:r>
          <w:r w:rsidR="00DB28E4">
            <w:rPr>
              <w:color w:val="5E5C60"/>
              <w:sz w:val="12"/>
              <w:szCs w:val="12"/>
            </w:rPr>
            <w:t>2023</w:t>
          </w:r>
          <w:r>
            <w:rPr>
              <w:color w:val="5E5C60"/>
              <w:sz w:val="12"/>
              <w:szCs w:val="12"/>
            </w:rPr>
            <w:t xml:space="preserve"> </w:t>
          </w:r>
          <w:r>
            <w:rPr>
              <w:rFonts w:cs="Arial"/>
              <w:bCs/>
              <w:iCs/>
              <w:color w:val="5E5C60"/>
              <w:sz w:val="12"/>
              <w:szCs w:val="12"/>
            </w:rPr>
            <w:t xml:space="preserve">Hatch. </w:t>
          </w:r>
          <w:r w:rsidRPr="00741C16">
            <w:rPr>
              <w:rFonts w:cs="Arial"/>
              <w:bCs/>
              <w:iCs/>
              <w:color w:val="5E5C60"/>
              <w:sz w:val="12"/>
              <w:szCs w:val="12"/>
            </w:rPr>
            <w:t>All rights reserved, including all rights relating to the use of this document or its contents. This proposal contains confidential information intended only for the person(s) to whom it is addressed. The information in this proposal may not be disclosed to, or used by, any other person without Hatch’s prior written consent.</w:t>
          </w:r>
        </w:p>
      </w:tc>
    </w:tr>
  </w:tbl>
  <w:p w14:paraId="3E0A737E" w14:textId="77777777" w:rsidR="0075700E" w:rsidRPr="00B61FAE" w:rsidRDefault="0075700E" w:rsidP="00335D96">
    <w:pPr>
      <w:rPr>
        <w:sz w:val="12"/>
        <w:szCs w:val="1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000" w:firstRow="0" w:lastRow="0" w:firstColumn="0" w:lastColumn="0" w:noHBand="0" w:noVBand="0"/>
    </w:tblPr>
    <w:tblGrid>
      <w:gridCol w:w="3032"/>
      <w:gridCol w:w="3298"/>
      <w:gridCol w:w="3032"/>
    </w:tblGrid>
    <w:tr w:rsidR="0075700E" w:rsidRPr="00E55634" w14:paraId="7378FDBE" w14:textId="77777777" w:rsidTr="009744C7">
      <w:trPr>
        <w:trHeight w:val="210"/>
      </w:trPr>
      <w:tc>
        <w:tcPr>
          <w:tcW w:w="1657" w:type="pct"/>
          <w:vAlign w:val="center"/>
        </w:tcPr>
        <w:p w14:paraId="4F9BA629" w14:textId="77777777" w:rsidR="0075700E" w:rsidRPr="00E55634" w:rsidRDefault="0075700E" w:rsidP="00B90FA7">
          <w:pPr>
            <w:spacing w:before="40" w:after="40"/>
            <w:rPr>
              <w:sz w:val="18"/>
            </w:rPr>
          </w:pPr>
        </w:p>
      </w:tc>
      <w:tc>
        <w:tcPr>
          <w:tcW w:w="1686" w:type="pct"/>
          <w:vAlign w:val="center"/>
        </w:tcPr>
        <w:p w14:paraId="21424505" w14:textId="77777777" w:rsidR="0075700E" w:rsidRPr="00E55634" w:rsidRDefault="0075700E" w:rsidP="00B90FA7">
          <w:pPr>
            <w:spacing w:before="40" w:after="40"/>
            <w:jc w:val="center"/>
            <w:rPr>
              <w:sz w:val="18"/>
            </w:rPr>
          </w:pPr>
          <w:r>
            <w:rPr>
              <w:noProof/>
            </w:rPr>
            <w:drawing>
              <wp:inline distT="0" distB="0" distL="0" distR="0" wp14:anchorId="482E5C9C" wp14:editId="35A3B8B8">
                <wp:extent cx="1499921" cy="540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9921" cy="540000"/>
                        </a:xfrm>
                        <a:prstGeom prst="rect">
                          <a:avLst/>
                        </a:prstGeom>
                      </pic:spPr>
                    </pic:pic>
                  </a:graphicData>
                </a:graphic>
              </wp:inline>
            </w:drawing>
          </w:r>
        </w:p>
      </w:tc>
      <w:tc>
        <w:tcPr>
          <w:tcW w:w="1657" w:type="pct"/>
        </w:tcPr>
        <w:p w14:paraId="065E874B" w14:textId="77777777" w:rsidR="0075700E" w:rsidRPr="00E55634" w:rsidRDefault="0075700E" w:rsidP="00B90FA7">
          <w:pPr>
            <w:spacing w:before="40" w:after="40"/>
            <w:jc w:val="right"/>
            <w:rPr>
              <w:sz w:val="18"/>
            </w:rPr>
          </w:pPr>
        </w:p>
      </w:tc>
    </w:tr>
    <w:tr w:rsidR="0075700E" w:rsidRPr="00E55634" w14:paraId="5F1DF140" w14:textId="77777777" w:rsidTr="009744C7">
      <w:trPr>
        <w:trHeight w:val="369"/>
      </w:trPr>
      <w:tc>
        <w:tcPr>
          <w:tcW w:w="5000" w:type="pct"/>
          <w:gridSpan w:val="3"/>
          <w:vAlign w:val="center"/>
        </w:tcPr>
        <w:p w14:paraId="03AB5664" w14:textId="12E520CB" w:rsidR="0075700E" w:rsidRPr="00741C16" w:rsidRDefault="0075700E" w:rsidP="0069062A">
          <w:pPr>
            <w:spacing w:before="40" w:after="40"/>
            <w:jc w:val="center"/>
            <w:rPr>
              <w:rFonts w:cs="Arial"/>
              <w:bCs/>
              <w:iCs/>
              <w:color w:val="5E5C60"/>
              <w:sz w:val="12"/>
              <w:szCs w:val="12"/>
            </w:rPr>
          </w:pPr>
          <w:r>
            <w:rPr>
              <w:rFonts w:cs="Arial"/>
              <w:bCs/>
              <w:iCs/>
              <w:color w:val="5E5C60"/>
              <w:sz w:val="12"/>
              <w:szCs w:val="12"/>
            </w:rPr>
            <w:t xml:space="preserve">Copyright </w:t>
          </w:r>
          <w:r w:rsidRPr="00741C16">
            <w:rPr>
              <w:rFonts w:cs="Arial"/>
              <w:bCs/>
              <w:iCs/>
              <w:color w:val="5E5C60"/>
              <w:sz w:val="12"/>
              <w:szCs w:val="12"/>
            </w:rPr>
            <w:t xml:space="preserve">© </w:t>
          </w:r>
          <w:r w:rsidRPr="00741C16">
            <w:rPr>
              <w:color w:val="5E5C60"/>
              <w:sz w:val="12"/>
              <w:szCs w:val="12"/>
            </w:rPr>
            <w:fldChar w:fldCharType="begin"/>
          </w:r>
          <w:r w:rsidRPr="00741C16">
            <w:rPr>
              <w:color w:val="5E5C60"/>
              <w:sz w:val="12"/>
              <w:szCs w:val="12"/>
            </w:rPr>
            <w:instrText xml:space="preserve"> SAVEDATE \@ " yyyy "  \* CHARFORMAT </w:instrText>
          </w:r>
          <w:r w:rsidRPr="00741C16">
            <w:rPr>
              <w:color w:val="5E5C60"/>
              <w:sz w:val="12"/>
              <w:szCs w:val="12"/>
            </w:rPr>
            <w:fldChar w:fldCharType="separate"/>
          </w:r>
          <w:r w:rsidR="00273A60">
            <w:rPr>
              <w:noProof/>
              <w:color w:val="5E5C60"/>
              <w:sz w:val="12"/>
              <w:szCs w:val="12"/>
            </w:rPr>
            <w:t xml:space="preserve"> 2025 </w:t>
          </w:r>
          <w:r w:rsidRPr="00741C16">
            <w:rPr>
              <w:color w:val="5E5C60"/>
              <w:sz w:val="12"/>
              <w:szCs w:val="12"/>
            </w:rPr>
            <w:fldChar w:fldCharType="end"/>
          </w:r>
          <w:r>
            <w:rPr>
              <w:color w:val="5E5C60"/>
              <w:sz w:val="12"/>
              <w:szCs w:val="12"/>
            </w:rPr>
            <w:t xml:space="preserve"> </w:t>
          </w:r>
          <w:r w:rsidRPr="00741C16">
            <w:rPr>
              <w:rFonts w:cs="Arial"/>
              <w:bCs/>
              <w:iCs/>
              <w:color w:val="5E5C60"/>
              <w:sz w:val="12"/>
              <w:szCs w:val="12"/>
            </w:rPr>
            <w:t>Hatch</w:t>
          </w:r>
          <w:r>
            <w:rPr>
              <w:rFonts w:cs="Arial"/>
              <w:bCs/>
              <w:iCs/>
              <w:color w:val="5E5C60"/>
              <w:sz w:val="12"/>
              <w:szCs w:val="12"/>
            </w:rPr>
            <w:t xml:space="preserve">. </w:t>
          </w:r>
          <w:r w:rsidRPr="00741C16">
            <w:rPr>
              <w:rFonts w:cs="Arial"/>
              <w:bCs/>
              <w:iCs/>
              <w:color w:val="5E5C60"/>
              <w:sz w:val="12"/>
              <w:szCs w:val="12"/>
            </w:rPr>
            <w:t>All rights reserved, including all rights relating to the use of this document</w:t>
          </w:r>
          <w:r>
            <w:rPr>
              <w:rFonts w:cs="Arial"/>
              <w:bCs/>
              <w:iCs/>
              <w:color w:val="5E5C60"/>
              <w:sz w:val="12"/>
              <w:szCs w:val="12"/>
            </w:rPr>
            <w:t xml:space="preserve"> or its contents.</w:t>
          </w:r>
        </w:p>
      </w:tc>
    </w:tr>
  </w:tbl>
  <w:p w14:paraId="1ABD0390" w14:textId="77777777" w:rsidR="0075700E" w:rsidRPr="00B61FAE" w:rsidRDefault="0075700E">
    <w:pP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3D30D" w14:textId="77777777" w:rsidR="008D2E29" w:rsidRDefault="008D2E29">
      <w:r>
        <w:separator/>
      </w:r>
    </w:p>
  </w:footnote>
  <w:footnote w:type="continuationSeparator" w:id="0">
    <w:p w14:paraId="143FAA4A" w14:textId="77777777" w:rsidR="008D2E29" w:rsidRDefault="008D2E29">
      <w:r>
        <w:continuationSeparator/>
      </w:r>
    </w:p>
  </w:footnote>
  <w:footnote w:type="continuationNotice" w:id="1">
    <w:p w14:paraId="36AF7D4D" w14:textId="77777777" w:rsidR="008D2E29" w:rsidRDefault="008D2E2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4DDD1D" w14:paraId="49200708" w14:textId="77777777" w:rsidTr="5C4DDD1D">
      <w:tc>
        <w:tcPr>
          <w:tcW w:w="3120" w:type="dxa"/>
        </w:tcPr>
        <w:p w14:paraId="29446757" w14:textId="64FFF709" w:rsidR="5C4DDD1D" w:rsidRDefault="5C4DDD1D" w:rsidP="5C4DDD1D">
          <w:pPr>
            <w:pStyle w:val="Header"/>
            <w:ind w:left="-115"/>
            <w:rPr>
              <w:iCs/>
              <w:szCs w:val="18"/>
            </w:rPr>
          </w:pPr>
        </w:p>
      </w:tc>
      <w:tc>
        <w:tcPr>
          <w:tcW w:w="3120" w:type="dxa"/>
        </w:tcPr>
        <w:p w14:paraId="01156FA0" w14:textId="6E4AE28A" w:rsidR="5C4DDD1D" w:rsidRDefault="5C4DDD1D" w:rsidP="5C4DDD1D">
          <w:pPr>
            <w:pStyle w:val="Header"/>
            <w:jc w:val="center"/>
            <w:rPr>
              <w:iCs/>
              <w:szCs w:val="18"/>
            </w:rPr>
          </w:pPr>
        </w:p>
      </w:tc>
      <w:tc>
        <w:tcPr>
          <w:tcW w:w="3120" w:type="dxa"/>
        </w:tcPr>
        <w:p w14:paraId="53C41F60" w14:textId="1CB02D86" w:rsidR="5C4DDD1D" w:rsidRDefault="5C4DDD1D" w:rsidP="5C4DDD1D">
          <w:pPr>
            <w:pStyle w:val="Header"/>
            <w:ind w:right="-115"/>
            <w:jc w:val="right"/>
            <w:rPr>
              <w:iCs/>
              <w:szCs w:val="18"/>
            </w:rPr>
          </w:pPr>
        </w:p>
      </w:tc>
    </w:tr>
  </w:tbl>
  <w:p w14:paraId="163EA089" w14:textId="512A4E13" w:rsidR="5C4DDD1D" w:rsidRDefault="5C4DDD1D" w:rsidP="5C4DDD1D">
    <w:pPr>
      <w:pStyle w:val="Header"/>
      <w:rPr>
        <w:iCs/>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insideH w:val="single" w:sz="4" w:space="0" w:color="auto"/>
      </w:tblBorders>
      <w:tblLook w:val="0000" w:firstRow="0" w:lastRow="0" w:firstColumn="0" w:lastColumn="0" w:noHBand="0" w:noVBand="0"/>
    </w:tblPr>
    <w:tblGrid>
      <w:gridCol w:w="4681"/>
      <w:gridCol w:w="4681"/>
    </w:tblGrid>
    <w:tr w:rsidR="0075700E" w:rsidRPr="00E75407" w14:paraId="6B94632D" w14:textId="77777777" w:rsidTr="778B239A">
      <w:trPr>
        <w:trHeight w:val="697"/>
      </w:trPr>
      <w:tc>
        <w:tcPr>
          <w:tcW w:w="2500" w:type="pct"/>
        </w:tcPr>
        <w:p w14:paraId="2D5244B4" w14:textId="0BDA6591" w:rsidR="0075700E" w:rsidRPr="00E55634" w:rsidRDefault="778B239A" w:rsidP="00BF3E5C">
          <w:pPr>
            <w:spacing w:before="40" w:after="120"/>
          </w:pPr>
          <w:r>
            <w:t>Updated:</w:t>
          </w:r>
          <w:r w:rsidR="00C253DD">
            <w:t>10</w:t>
          </w:r>
          <w:r>
            <w:t>.</w:t>
          </w:r>
          <w:r w:rsidR="00C253DD">
            <w:t>09</w:t>
          </w:r>
          <w:r>
            <w:t>.24</w:t>
          </w:r>
        </w:p>
      </w:tc>
      <w:tc>
        <w:tcPr>
          <w:tcW w:w="2500" w:type="pct"/>
        </w:tcPr>
        <w:p w14:paraId="48226BF5" w14:textId="77777777" w:rsidR="0075700E" w:rsidRPr="00E75407" w:rsidRDefault="0075700E" w:rsidP="00BF3E5C">
          <w:pPr>
            <w:spacing w:before="40" w:after="120"/>
            <w:jc w:val="right"/>
            <w:rPr>
              <w:sz w:val="16"/>
              <w:szCs w:val="16"/>
            </w:rPr>
          </w:pPr>
          <w:r>
            <w:rPr>
              <w:noProof/>
            </w:rPr>
            <w:drawing>
              <wp:inline distT="0" distB="0" distL="0" distR="0" wp14:anchorId="741808D9" wp14:editId="59186A69">
                <wp:extent cx="1501200" cy="239754"/>
                <wp:effectExtent l="0" t="0" r="381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tch_Logo_Colour_Spot_NP.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1200" cy="239754"/>
                        </a:xfrm>
                        <a:prstGeom prst="rect">
                          <a:avLst/>
                        </a:prstGeom>
                      </pic:spPr>
                    </pic:pic>
                  </a:graphicData>
                </a:graphic>
              </wp:inline>
            </w:drawing>
          </w:r>
        </w:p>
      </w:tc>
    </w:tr>
  </w:tbl>
  <w:p w14:paraId="36ADB8FF" w14:textId="546243B4" w:rsidR="0075700E" w:rsidRPr="00792302" w:rsidRDefault="0075700E">
    <w:pPr>
      <w:pStyle w:val="Header"/>
      <w:rPr>
        <w:color w:val="aut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insideH w:val="single" w:sz="4" w:space="0" w:color="auto"/>
      </w:tblBorders>
      <w:tblLook w:val="0000" w:firstRow="0" w:lastRow="0" w:firstColumn="0" w:lastColumn="0" w:noHBand="0" w:noVBand="0"/>
    </w:tblPr>
    <w:tblGrid>
      <w:gridCol w:w="4681"/>
      <w:gridCol w:w="4681"/>
    </w:tblGrid>
    <w:tr w:rsidR="0075700E" w:rsidRPr="00E75407" w14:paraId="073E611C" w14:textId="77777777" w:rsidTr="00D14089">
      <w:trPr>
        <w:trHeight w:val="697"/>
      </w:trPr>
      <w:tc>
        <w:tcPr>
          <w:tcW w:w="2500" w:type="pct"/>
        </w:tcPr>
        <w:p w14:paraId="140CB87C" w14:textId="44CCE218" w:rsidR="0075700E" w:rsidRPr="000C1CF1" w:rsidRDefault="000C1CF1" w:rsidP="00B90FA7">
          <w:pPr>
            <w:spacing w:after="120"/>
            <w:rPr>
              <w:bCs/>
              <w:color w:val="5E5C60"/>
            </w:rPr>
          </w:pPr>
          <w:r w:rsidRPr="000C1CF1">
            <w:rPr>
              <w:bCs/>
              <w:color w:val="5E5C60"/>
            </w:rPr>
            <w:t>Instructional Design Plan</w:t>
          </w:r>
          <w:r w:rsidR="00DB28E4" w:rsidRPr="000C1CF1">
            <w:rPr>
              <w:bCs/>
              <w:color w:val="5E5C60"/>
            </w:rPr>
            <w:t xml:space="preserve"> </w:t>
          </w:r>
        </w:p>
      </w:tc>
      <w:tc>
        <w:tcPr>
          <w:tcW w:w="2500" w:type="pct"/>
        </w:tcPr>
        <w:p w14:paraId="470E361A" w14:textId="77777777" w:rsidR="0075700E" w:rsidRPr="00A76A6D" w:rsidRDefault="0075700E" w:rsidP="00A76A6D">
          <w:pPr>
            <w:jc w:val="right"/>
            <w:rPr>
              <w:color w:val="5E5C60"/>
              <w:sz w:val="16"/>
              <w:szCs w:val="16"/>
            </w:rPr>
          </w:pPr>
          <w:r>
            <w:rPr>
              <w:noProof/>
            </w:rPr>
            <w:drawing>
              <wp:inline distT="0" distB="0" distL="0" distR="0" wp14:anchorId="7FD26DAD" wp14:editId="46C68021">
                <wp:extent cx="1501200" cy="239754"/>
                <wp:effectExtent l="0" t="0" r="381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tch_Logo_Colour_Spot_NP.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1200" cy="239754"/>
                        </a:xfrm>
                        <a:prstGeom prst="rect">
                          <a:avLst/>
                        </a:prstGeom>
                      </pic:spPr>
                    </pic:pic>
                  </a:graphicData>
                </a:graphic>
              </wp:inline>
            </w:drawing>
          </w:r>
        </w:p>
      </w:tc>
    </w:tr>
  </w:tbl>
  <w:p w14:paraId="7F202498" w14:textId="77777777" w:rsidR="0075700E" w:rsidRPr="00792302" w:rsidRDefault="0075700E" w:rsidP="00792302">
    <w:pPr>
      <w:pStyle w:val="Header"/>
      <w:rPr>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CFB85" w14:textId="77777777" w:rsidR="0075700E" w:rsidRPr="00792302" w:rsidRDefault="0075700E" w:rsidP="00792302">
    <w:pPr>
      <w:pStyle w:val="Header"/>
      <w:rPr>
        <w:color w:val="auto"/>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F32A05A"/>
    <w:lvl w:ilvl="0">
      <w:start w:val="1"/>
      <w:numFmt w:val="decimal"/>
      <w:pStyle w:val="ListNumber5"/>
      <w:lvlText w:val="%1."/>
      <w:lvlJc w:val="left"/>
      <w:pPr>
        <w:tabs>
          <w:tab w:val="num" w:pos="3960"/>
        </w:tabs>
        <w:ind w:left="3960" w:hanging="360"/>
      </w:pPr>
      <w:rPr>
        <w:rFonts w:hint="default"/>
      </w:rPr>
    </w:lvl>
  </w:abstractNum>
  <w:abstractNum w:abstractNumId="1" w15:restartNumberingAfterBreak="0">
    <w:nsid w:val="FFFFFF7D"/>
    <w:multiLevelType w:val="singleLevel"/>
    <w:tmpl w:val="0486CE2A"/>
    <w:lvl w:ilvl="0">
      <w:start w:val="1"/>
      <w:numFmt w:val="decimal"/>
      <w:pStyle w:val="ListNumber4"/>
      <w:lvlText w:val="%1)"/>
      <w:lvlJc w:val="left"/>
      <w:pPr>
        <w:tabs>
          <w:tab w:val="num" w:pos="3600"/>
        </w:tabs>
        <w:ind w:left="3600" w:hanging="360"/>
      </w:pPr>
      <w:rPr>
        <w:rFonts w:hint="default"/>
      </w:rPr>
    </w:lvl>
  </w:abstractNum>
  <w:abstractNum w:abstractNumId="2" w15:restartNumberingAfterBreak="0">
    <w:nsid w:val="FFFFFF7E"/>
    <w:multiLevelType w:val="singleLevel"/>
    <w:tmpl w:val="EB2A4492"/>
    <w:lvl w:ilvl="0">
      <w:start w:val="1"/>
      <w:numFmt w:val="lowerLetter"/>
      <w:pStyle w:val="ListNumber3"/>
      <w:lvlText w:val="%1)"/>
      <w:lvlJc w:val="left"/>
      <w:pPr>
        <w:tabs>
          <w:tab w:val="num" w:pos="3240"/>
        </w:tabs>
        <w:ind w:left="3240" w:hanging="360"/>
      </w:pPr>
      <w:rPr>
        <w:rFonts w:hint="default"/>
      </w:rPr>
    </w:lvl>
  </w:abstractNum>
  <w:abstractNum w:abstractNumId="3" w15:restartNumberingAfterBreak="0">
    <w:nsid w:val="FFFFFF7F"/>
    <w:multiLevelType w:val="singleLevel"/>
    <w:tmpl w:val="E62CAA06"/>
    <w:lvl w:ilvl="0">
      <w:start w:val="1"/>
      <w:numFmt w:val="lowerRoman"/>
      <w:pStyle w:val="ListNumber2"/>
      <w:lvlText w:val="%1)"/>
      <w:lvlJc w:val="left"/>
      <w:pPr>
        <w:tabs>
          <w:tab w:val="num" w:pos="2880"/>
        </w:tabs>
        <w:ind w:left="2880" w:hanging="360"/>
      </w:pPr>
      <w:rPr>
        <w:rFonts w:hint="default"/>
      </w:rPr>
    </w:lvl>
  </w:abstractNum>
  <w:abstractNum w:abstractNumId="4" w15:restartNumberingAfterBreak="0">
    <w:nsid w:val="FFFFFF80"/>
    <w:multiLevelType w:val="singleLevel"/>
    <w:tmpl w:val="5CF6CF40"/>
    <w:lvl w:ilvl="0">
      <w:start w:val="1"/>
      <w:numFmt w:val="bullet"/>
      <w:pStyle w:val="ListBullet5"/>
      <w:lvlText w:val=""/>
      <w:lvlJc w:val="left"/>
      <w:pPr>
        <w:tabs>
          <w:tab w:val="num" w:pos="3960"/>
        </w:tabs>
        <w:ind w:left="3884" w:hanging="284"/>
      </w:pPr>
      <w:rPr>
        <w:rFonts w:ascii="Symbol" w:hAnsi="Symbol" w:hint="default"/>
        <w:color w:val="E84B37"/>
      </w:rPr>
    </w:lvl>
  </w:abstractNum>
  <w:abstractNum w:abstractNumId="5" w15:restartNumberingAfterBreak="0">
    <w:nsid w:val="FFFFFF88"/>
    <w:multiLevelType w:val="singleLevel"/>
    <w:tmpl w:val="45AEAE5A"/>
    <w:lvl w:ilvl="0">
      <w:start w:val="1"/>
      <w:numFmt w:val="decimal"/>
      <w:pStyle w:val="ListNumber"/>
      <w:lvlText w:val="%1."/>
      <w:lvlJc w:val="left"/>
      <w:pPr>
        <w:tabs>
          <w:tab w:val="num" w:pos="2520"/>
        </w:tabs>
        <w:ind w:left="2520" w:hanging="360"/>
      </w:pPr>
      <w:rPr>
        <w:rFonts w:hint="default"/>
        <w:color w:val="auto"/>
      </w:rPr>
    </w:lvl>
  </w:abstractNum>
  <w:abstractNum w:abstractNumId="6" w15:restartNumberingAfterBreak="0">
    <w:nsid w:val="FFFFFF89"/>
    <w:multiLevelType w:val="singleLevel"/>
    <w:tmpl w:val="9014FBB0"/>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001A0C37"/>
    <w:multiLevelType w:val="hybridMultilevel"/>
    <w:tmpl w:val="8A14C99C"/>
    <w:lvl w:ilvl="0" w:tplc="A4D2B942">
      <w:start w:val="1"/>
      <w:numFmt w:val="bullet"/>
      <w:lvlText w:val=""/>
      <w:lvlJc w:val="left"/>
      <w:pPr>
        <w:tabs>
          <w:tab w:val="num" w:pos="2520"/>
        </w:tabs>
        <w:ind w:left="1800" w:hanging="360"/>
      </w:pPr>
      <w:rPr>
        <w:rFonts w:ascii="Symbol" w:hAnsi="Symbol" w:hint="default"/>
        <w:color w:val="E84B37"/>
      </w:rPr>
    </w:lvl>
    <w:lvl w:ilvl="1" w:tplc="8ADC9CAE">
      <w:start w:val="1"/>
      <w:numFmt w:val="bullet"/>
      <w:lvlText w:val="o"/>
      <w:lvlJc w:val="left"/>
      <w:pPr>
        <w:tabs>
          <w:tab w:val="num" w:pos="1440"/>
        </w:tabs>
        <w:ind w:left="720" w:hanging="360"/>
      </w:pPr>
      <w:rPr>
        <w:rFonts w:ascii="Courier New" w:hAnsi="Courier New" w:hint="default"/>
      </w:rPr>
    </w:lvl>
    <w:lvl w:ilvl="2" w:tplc="3DFA2392">
      <w:start w:val="1"/>
      <w:numFmt w:val="bullet"/>
      <w:lvlText w:val=""/>
      <w:lvlJc w:val="left"/>
      <w:pPr>
        <w:tabs>
          <w:tab w:val="num" w:pos="2160"/>
        </w:tabs>
        <w:ind w:left="1440" w:hanging="360"/>
      </w:pPr>
      <w:rPr>
        <w:rFonts w:ascii="Wingdings" w:hAnsi="Wingdings" w:hint="default"/>
      </w:rPr>
    </w:lvl>
    <w:lvl w:ilvl="3" w:tplc="F5289AB6">
      <w:start w:val="1"/>
      <w:numFmt w:val="bullet"/>
      <w:lvlText w:val=""/>
      <w:lvlJc w:val="left"/>
      <w:pPr>
        <w:tabs>
          <w:tab w:val="num" w:pos="2880"/>
        </w:tabs>
        <w:ind w:left="2160" w:hanging="360"/>
      </w:pPr>
      <w:rPr>
        <w:rFonts w:ascii="Symbol" w:hAnsi="Symbol" w:hint="default"/>
      </w:rPr>
    </w:lvl>
    <w:lvl w:ilvl="4" w:tplc="E874280C">
      <w:start w:val="1"/>
      <w:numFmt w:val="bullet"/>
      <w:lvlText w:val="o"/>
      <w:lvlJc w:val="left"/>
      <w:pPr>
        <w:ind w:left="2880" w:hanging="360"/>
      </w:pPr>
      <w:rPr>
        <w:rFonts w:ascii="Courier New" w:hAnsi="Courier New" w:hint="default"/>
      </w:rPr>
    </w:lvl>
    <w:lvl w:ilvl="5" w:tplc="B68EF1E0" w:tentative="1">
      <w:start w:val="1"/>
      <w:numFmt w:val="bullet"/>
      <w:lvlText w:val=""/>
      <w:lvlJc w:val="left"/>
      <w:pPr>
        <w:tabs>
          <w:tab w:val="num" w:pos="4320"/>
        </w:tabs>
        <w:ind w:left="3600" w:hanging="360"/>
      </w:pPr>
      <w:rPr>
        <w:rFonts w:ascii="Wingdings" w:hAnsi="Wingdings" w:hint="default"/>
      </w:rPr>
    </w:lvl>
    <w:lvl w:ilvl="6" w:tplc="AD309200" w:tentative="1">
      <w:start w:val="1"/>
      <w:numFmt w:val="bullet"/>
      <w:lvlText w:val=""/>
      <w:lvlJc w:val="left"/>
      <w:pPr>
        <w:tabs>
          <w:tab w:val="num" w:pos="5040"/>
        </w:tabs>
        <w:ind w:left="4320" w:hanging="360"/>
      </w:pPr>
      <w:rPr>
        <w:rFonts w:ascii="Symbol" w:hAnsi="Symbol" w:hint="default"/>
      </w:rPr>
    </w:lvl>
    <w:lvl w:ilvl="7" w:tplc="81984882" w:tentative="1">
      <w:start w:val="1"/>
      <w:numFmt w:val="bullet"/>
      <w:lvlText w:val="o"/>
      <w:lvlJc w:val="left"/>
      <w:pPr>
        <w:tabs>
          <w:tab w:val="num" w:pos="5760"/>
        </w:tabs>
        <w:ind w:left="5040" w:hanging="360"/>
      </w:pPr>
      <w:rPr>
        <w:rFonts w:ascii="Courier New" w:hAnsi="Courier New" w:hint="default"/>
      </w:rPr>
    </w:lvl>
    <w:lvl w:ilvl="8" w:tplc="254E7B2A" w:tentative="1">
      <w:start w:val="1"/>
      <w:numFmt w:val="bullet"/>
      <w:lvlText w:val=""/>
      <w:lvlJc w:val="left"/>
      <w:pPr>
        <w:tabs>
          <w:tab w:val="num" w:pos="6480"/>
        </w:tabs>
        <w:ind w:left="5760" w:hanging="360"/>
      </w:pPr>
      <w:rPr>
        <w:rFonts w:ascii="Wingdings" w:hAnsi="Wingdings" w:hint="default"/>
      </w:rPr>
    </w:lvl>
  </w:abstractNum>
  <w:abstractNum w:abstractNumId="8" w15:restartNumberingAfterBreak="0">
    <w:nsid w:val="051B0B0F"/>
    <w:multiLevelType w:val="multilevel"/>
    <w:tmpl w:val="5BE2575C"/>
    <w:lvl w:ilvl="0">
      <w:start w:val="1"/>
      <w:numFmt w:val="decimal"/>
      <w:pStyle w:val="Heading1"/>
      <w:lvlText w:val="%1."/>
      <w:lvlJc w:val="left"/>
      <w:pPr>
        <w:tabs>
          <w:tab w:val="num" w:pos="720"/>
        </w:tabs>
        <w:ind w:left="720" w:hanging="720"/>
      </w:pPr>
      <w:rPr>
        <w:rFonts w:ascii="Source Sans Pro Semibold" w:hAnsi="Source Sans Pro Semibold" w:hint="default"/>
        <w:b w:val="0"/>
        <w:i w:val="0"/>
        <w:sz w:val="28"/>
      </w:rPr>
    </w:lvl>
    <w:lvl w:ilvl="1">
      <w:start w:val="1"/>
      <w:numFmt w:val="decimal"/>
      <w:pStyle w:val="Heading2"/>
      <w:lvlText w:val="%1.%2"/>
      <w:lvlJc w:val="left"/>
      <w:pPr>
        <w:tabs>
          <w:tab w:val="num" w:pos="3096"/>
        </w:tabs>
        <w:ind w:left="3096" w:hanging="936"/>
      </w:pPr>
      <w:rPr>
        <w:rFonts w:hint="default"/>
      </w:rPr>
    </w:lvl>
    <w:lvl w:ilvl="2">
      <w:start w:val="1"/>
      <w:numFmt w:val="decimal"/>
      <w:pStyle w:val="Heading3"/>
      <w:lvlText w:val="%1.%2.%3"/>
      <w:lvlJc w:val="left"/>
      <w:pPr>
        <w:tabs>
          <w:tab w:val="num" w:pos="2196"/>
        </w:tabs>
        <w:ind w:left="2196" w:hanging="936"/>
      </w:pPr>
      <w:rPr>
        <w:rFonts w:hint="default"/>
      </w:rPr>
    </w:lvl>
    <w:lvl w:ilvl="3">
      <w:start w:val="1"/>
      <w:numFmt w:val="decimal"/>
      <w:pStyle w:val="Heading4"/>
      <w:lvlText w:val="%1.%2.%3.%4"/>
      <w:lvlJc w:val="left"/>
      <w:pPr>
        <w:tabs>
          <w:tab w:val="num" w:pos="3096"/>
        </w:tabs>
        <w:ind w:left="3096" w:hanging="936"/>
      </w:pPr>
      <w:rPr>
        <w:rFonts w:hint="default"/>
      </w:rPr>
    </w:lvl>
    <w:lvl w:ilvl="4">
      <w:start w:val="1"/>
      <w:numFmt w:val="decimal"/>
      <w:pStyle w:val="Heading5"/>
      <w:lvlText w:val="%1.%2.%3.%4.%5"/>
      <w:lvlJc w:val="left"/>
      <w:pPr>
        <w:tabs>
          <w:tab w:val="num" w:pos="3168"/>
        </w:tabs>
        <w:ind w:left="3168" w:hanging="1008"/>
      </w:pPr>
      <w:rPr>
        <w:rFonts w:hint="default"/>
      </w:rPr>
    </w:lvl>
    <w:lvl w:ilvl="5">
      <w:start w:val="1"/>
      <w:numFmt w:val="decimal"/>
      <w:pStyle w:val="Heading6"/>
      <w:lvlText w:val="%1.%2.%3.%4.%5.%6"/>
      <w:lvlJc w:val="left"/>
      <w:pPr>
        <w:tabs>
          <w:tab w:val="num" w:pos="3312"/>
        </w:tabs>
        <w:ind w:left="3312" w:hanging="1152"/>
      </w:pPr>
      <w:rPr>
        <w:rFonts w:hint="default"/>
      </w:rPr>
    </w:lvl>
    <w:lvl w:ilvl="6">
      <w:start w:val="1"/>
      <w:numFmt w:val="decimal"/>
      <w:pStyle w:val="Heading7"/>
      <w:lvlText w:val="%1.%2.%3.%4.%5.%6.%7"/>
      <w:lvlJc w:val="left"/>
      <w:pPr>
        <w:tabs>
          <w:tab w:val="num" w:pos="3456"/>
        </w:tabs>
        <w:ind w:left="3456" w:hanging="1296"/>
      </w:pPr>
      <w:rPr>
        <w:rFonts w:hint="default"/>
      </w:rPr>
    </w:lvl>
    <w:lvl w:ilvl="7">
      <w:start w:val="1"/>
      <w:numFmt w:val="decimal"/>
      <w:pStyle w:val="Heading8"/>
      <w:lvlText w:val="%1.%2.%3.%4.%5.%6.%7.%8"/>
      <w:lvlJc w:val="left"/>
      <w:pPr>
        <w:tabs>
          <w:tab w:val="num" w:pos="3600"/>
        </w:tabs>
        <w:ind w:left="3600" w:hanging="1440"/>
      </w:pPr>
      <w:rPr>
        <w:rFonts w:hint="default"/>
      </w:rPr>
    </w:lvl>
    <w:lvl w:ilvl="8">
      <w:start w:val="1"/>
      <w:numFmt w:val="decimal"/>
      <w:pStyle w:val="Heading9"/>
      <w:lvlText w:val="%1.%2.%3.%4.%5.%6.%7.%8.%9"/>
      <w:lvlJc w:val="left"/>
      <w:pPr>
        <w:tabs>
          <w:tab w:val="num" w:pos="3744"/>
        </w:tabs>
        <w:ind w:left="3744" w:hanging="1584"/>
      </w:pPr>
      <w:rPr>
        <w:rFonts w:hint="default"/>
      </w:rPr>
    </w:lvl>
  </w:abstractNum>
  <w:abstractNum w:abstractNumId="9" w15:restartNumberingAfterBreak="0">
    <w:nsid w:val="097217B5"/>
    <w:multiLevelType w:val="hybridMultilevel"/>
    <w:tmpl w:val="C284C68E"/>
    <w:lvl w:ilvl="0" w:tplc="AE463190">
      <w:start w:val="1"/>
      <w:numFmt w:val="bullet"/>
      <w:pStyle w:val="ListBullet2"/>
      <w:lvlText w:val=""/>
      <w:lvlJc w:val="left"/>
      <w:pPr>
        <w:tabs>
          <w:tab w:val="num" w:pos="2880"/>
        </w:tabs>
        <w:ind w:left="2808" w:hanging="288"/>
      </w:pPr>
      <w:rPr>
        <w:rFonts w:ascii="Wingdings" w:hAnsi="Wingdings" w:hint="default"/>
        <w:b w:val="0"/>
        <w:i w:val="0"/>
        <w:color w:val="E84B37"/>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CB3AB7"/>
    <w:multiLevelType w:val="hybridMultilevel"/>
    <w:tmpl w:val="D52C9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D24159"/>
    <w:multiLevelType w:val="hybridMultilevel"/>
    <w:tmpl w:val="64766F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5E62B4E"/>
    <w:multiLevelType w:val="hybridMultilevel"/>
    <w:tmpl w:val="14208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E9448A"/>
    <w:multiLevelType w:val="hybridMultilevel"/>
    <w:tmpl w:val="3AA89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7D1AFB"/>
    <w:multiLevelType w:val="hybridMultilevel"/>
    <w:tmpl w:val="FE268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2A4492"/>
    <w:multiLevelType w:val="hybridMultilevel"/>
    <w:tmpl w:val="AFBEAACC"/>
    <w:lvl w:ilvl="0" w:tplc="A38A5D7A">
      <w:start w:val="1"/>
      <w:numFmt w:val="bullet"/>
      <w:pStyle w:val="TableBullet1"/>
      <w:lvlText w:val=""/>
      <w:lvlJc w:val="left"/>
      <w:pPr>
        <w:tabs>
          <w:tab w:val="num" w:pos="1080"/>
        </w:tabs>
        <w:ind w:left="1080" w:hanging="360"/>
      </w:pPr>
      <w:rPr>
        <w:rFonts w:ascii="Wingdings 2" w:hAnsi="Wingdings 2" w:hint="default"/>
        <w:color w:val="005293"/>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AE6643"/>
    <w:multiLevelType w:val="singleLevel"/>
    <w:tmpl w:val="C45ECA60"/>
    <w:lvl w:ilvl="0">
      <w:start w:val="1"/>
      <w:numFmt w:val="bullet"/>
      <w:pStyle w:val="ListBullet4"/>
      <w:lvlText w:val="o"/>
      <w:lvlJc w:val="left"/>
      <w:pPr>
        <w:tabs>
          <w:tab w:val="num" w:pos="3600"/>
        </w:tabs>
        <w:ind w:left="3523" w:hanging="283"/>
      </w:pPr>
      <w:rPr>
        <w:rFonts w:ascii="CG Omega" w:hAnsi="CG Omega" w:hint="default"/>
        <w:b w:val="0"/>
        <w:i w:val="0"/>
        <w:color w:val="E84B37"/>
        <w:sz w:val="22"/>
      </w:rPr>
    </w:lvl>
  </w:abstractNum>
  <w:abstractNum w:abstractNumId="17" w15:restartNumberingAfterBreak="0">
    <w:nsid w:val="3D4F3492"/>
    <w:multiLevelType w:val="singleLevel"/>
    <w:tmpl w:val="EA986DC6"/>
    <w:lvl w:ilvl="0">
      <w:start w:val="1"/>
      <w:numFmt w:val="bullet"/>
      <w:pStyle w:val="ListBullet3"/>
      <w:lvlText w:val="▪"/>
      <w:lvlJc w:val="left"/>
      <w:pPr>
        <w:tabs>
          <w:tab w:val="num" w:pos="3337"/>
        </w:tabs>
        <w:ind w:left="3261" w:hanging="284"/>
      </w:pPr>
      <w:rPr>
        <w:rFonts w:ascii="Garamond" w:hAnsi="Garamond" w:hint="default"/>
        <w:b w:val="0"/>
        <w:i w:val="0"/>
        <w:color w:val="E84B37"/>
        <w:sz w:val="22"/>
      </w:rPr>
    </w:lvl>
  </w:abstractNum>
  <w:abstractNum w:abstractNumId="18" w15:restartNumberingAfterBreak="0">
    <w:nsid w:val="3DB63C7B"/>
    <w:multiLevelType w:val="multilevel"/>
    <w:tmpl w:val="15F479E2"/>
    <w:lvl w:ilvl="0">
      <w:start w:val="1"/>
      <w:numFmt w:val="upperLetter"/>
      <w:pStyle w:val="Appendix"/>
      <w:suff w:val="nothing"/>
      <w:lvlText w:val="Appendix %1"/>
      <w:lvlJc w:val="left"/>
      <w:pPr>
        <w:ind w:left="3870" w:firstLine="0"/>
      </w:pPr>
      <w:rPr>
        <w:rFonts w:hint="default"/>
        <w:color w:val="E84B37"/>
      </w:rPr>
    </w:lvl>
    <w:lvl w:ilvl="1">
      <w:start w:val="1"/>
      <w:numFmt w:val="decimal"/>
      <w:pStyle w:val="Appendix1"/>
      <w:lvlText w:val="%1.%2"/>
      <w:lvlJc w:val="left"/>
      <w:pPr>
        <w:tabs>
          <w:tab w:val="num" w:pos="1080"/>
        </w:tabs>
        <w:ind w:left="1080" w:hanging="1080"/>
      </w:pPr>
      <w:rPr>
        <w:rFonts w:hint="default"/>
      </w:rPr>
    </w:lvl>
    <w:lvl w:ilvl="2">
      <w:start w:val="1"/>
      <w:numFmt w:val="decimal"/>
      <w:pStyle w:val="Appendix2"/>
      <w:lvlText w:val="%1.%2.%3"/>
      <w:lvlJc w:val="left"/>
      <w:pPr>
        <w:tabs>
          <w:tab w:val="num" w:pos="720"/>
        </w:tabs>
        <w:ind w:left="720" w:hanging="720"/>
      </w:pPr>
      <w:rPr>
        <w:rFonts w:hint="default"/>
      </w:rPr>
    </w:lvl>
    <w:lvl w:ilvl="3">
      <w:start w:val="1"/>
      <w:numFmt w:val="decimal"/>
      <w:pStyle w:val="Appendix3"/>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4792B0B"/>
    <w:multiLevelType w:val="hybridMultilevel"/>
    <w:tmpl w:val="03728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D1D91D"/>
    <w:multiLevelType w:val="hybridMultilevel"/>
    <w:tmpl w:val="D4D80BEE"/>
    <w:lvl w:ilvl="0" w:tplc="EF621F20">
      <w:start w:val="1"/>
      <w:numFmt w:val="bullet"/>
      <w:lvlText w:val=""/>
      <w:lvlJc w:val="left"/>
      <w:pPr>
        <w:ind w:left="1080" w:hanging="360"/>
      </w:pPr>
      <w:rPr>
        <w:rFonts w:ascii="Symbol" w:hAnsi="Symbol" w:hint="default"/>
      </w:rPr>
    </w:lvl>
    <w:lvl w:ilvl="1" w:tplc="64D0FFE0">
      <w:start w:val="1"/>
      <w:numFmt w:val="bullet"/>
      <w:lvlText w:val="o"/>
      <w:lvlJc w:val="left"/>
      <w:pPr>
        <w:ind w:left="1800" w:hanging="360"/>
      </w:pPr>
      <w:rPr>
        <w:rFonts w:ascii="Courier New" w:hAnsi="Courier New" w:hint="default"/>
      </w:rPr>
    </w:lvl>
    <w:lvl w:ilvl="2" w:tplc="CCB62230">
      <w:start w:val="1"/>
      <w:numFmt w:val="bullet"/>
      <w:lvlText w:val=""/>
      <w:lvlJc w:val="left"/>
      <w:pPr>
        <w:ind w:left="2520" w:hanging="360"/>
      </w:pPr>
      <w:rPr>
        <w:rFonts w:ascii="Wingdings" w:hAnsi="Wingdings" w:hint="default"/>
      </w:rPr>
    </w:lvl>
    <w:lvl w:ilvl="3" w:tplc="EF205BBE">
      <w:start w:val="1"/>
      <w:numFmt w:val="bullet"/>
      <w:lvlText w:val=""/>
      <w:lvlJc w:val="left"/>
      <w:pPr>
        <w:ind w:left="3240" w:hanging="360"/>
      </w:pPr>
      <w:rPr>
        <w:rFonts w:ascii="Symbol" w:hAnsi="Symbol" w:hint="default"/>
      </w:rPr>
    </w:lvl>
    <w:lvl w:ilvl="4" w:tplc="1F64B0CE">
      <w:start w:val="1"/>
      <w:numFmt w:val="bullet"/>
      <w:lvlText w:val="o"/>
      <w:lvlJc w:val="left"/>
      <w:pPr>
        <w:ind w:left="3960" w:hanging="360"/>
      </w:pPr>
      <w:rPr>
        <w:rFonts w:ascii="Courier New" w:hAnsi="Courier New" w:hint="default"/>
      </w:rPr>
    </w:lvl>
    <w:lvl w:ilvl="5" w:tplc="5C0A7EDE">
      <w:start w:val="1"/>
      <w:numFmt w:val="bullet"/>
      <w:lvlText w:val=""/>
      <w:lvlJc w:val="left"/>
      <w:pPr>
        <w:ind w:left="4680" w:hanging="360"/>
      </w:pPr>
      <w:rPr>
        <w:rFonts w:ascii="Wingdings" w:hAnsi="Wingdings" w:hint="default"/>
      </w:rPr>
    </w:lvl>
    <w:lvl w:ilvl="6" w:tplc="724E8C7E">
      <w:start w:val="1"/>
      <w:numFmt w:val="bullet"/>
      <w:lvlText w:val=""/>
      <w:lvlJc w:val="left"/>
      <w:pPr>
        <w:ind w:left="5400" w:hanging="360"/>
      </w:pPr>
      <w:rPr>
        <w:rFonts w:ascii="Symbol" w:hAnsi="Symbol" w:hint="default"/>
      </w:rPr>
    </w:lvl>
    <w:lvl w:ilvl="7" w:tplc="55925CF4">
      <w:start w:val="1"/>
      <w:numFmt w:val="bullet"/>
      <w:lvlText w:val="o"/>
      <w:lvlJc w:val="left"/>
      <w:pPr>
        <w:ind w:left="6120" w:hanging="360"/>
      </w:pPr>
      <w:rPr>
        <w:rFonts w:ascii="Courier New" w:hAnsi="Courier New" w:hint="default"/>
      </w:rPr>
    </w:lvl>
    <w:lvl w:ilvl="8" w:tplc="5AE8ECE0">
      <w:start w:val="1"/>
      <w:numFmt w:val="bullet"/>
      <w:lvlText w:val=""/>
      <w:lvlJc w:val="left"/>
      <w:pPr>
        <w:ind w:left="6840" w:hanging="360"/>
      </w:pPr>
      <w:rPr>
        <w:rFonts w:ascii="Wingdings" w:hAnsi="Wingdings" w:hint="default"/>
      </w:rPr>
    </w:lvl>
  </w:abstractNum>
  <w:abstractNum w:abstractNumId="21" w15:restartNumberingAfterBreak="0">
    <w:nsid w:val="46CB1833"/>
    <w:multiLevelType w:val="hybridMultilevel"/>
    <w:tmpl w:val="12164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E80029"/>
    <w:multiLevelType w:val="hybridMultilevel"/>
    <w:tmpl w:val="C47C4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3478AA"/>
    <w:multiLevelType w:val="hybridMultilevel"/>
    <w:tmpl w:val="CFA44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DA5B27"/>
    <w:multiLevelType w:val="hybridMultilevel"/>
    <w:tmpl w:val="86724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023B35"/>
    <w:multiLevelType w:val="hybridMultilevel"/>
    <w:tmpl w:val="201C51CE"/>
    <w:lvl w:ilvl="0" w:tplc="C2E0BAFE">
      <w:start w:val="1"/>
      <w:numFmt w:val="decimal"/>
      <w:lvlText w:val="%1."/>
      <w:lvlJc w:val="left"/>
      <w:pPr>
        <w:tabs>
          <w:tab w:val="num" w:pos="720"/>
        </w:tabs>
        <w:ind w:left="720" w:hanging="360"/>
      </w:pPr>
    </w:lvl>
    <w:lvl w:ilvl="1" w:tplc="4DD69468">
      <w:numFmt w:val="bullet"/>
      <w:lvlText w:val="•"/>
      <w:lvlJc w:val="left"/>
      <w:pPr>
        <w:tabs>
          <w:tab w:val="num" w:pos="1440"/>
        </w:tabs>
        <w:ind w:left="1440" w:hanging="360"/>
      </w:pPr>
      <w:rPr>
        <w:rFonts w:ascii="Arial" w:hAnsi="Arial" w:hint="default"/>
      </w:rPr>
    </w:lvl>
    <w:lvl w:ilvl="2" w:tplc="F1304EE8" w:tentative="1">
      <w:start w:val="1"/>
      <w:numFmt w:val="decimal"/>
      <w:lvlText w:val="%3."/>
      <w:lvlJc w:val="left"/>
      <w:pPr>
        <w:tabs>
          <w:tab w:val="num" w:pos="2160"/>
        </w:tabs>
        <w:ind w:left="2160" w:hanging="360"/>
      </w:pPr>
    </w:lvl>
    <w:lvl w:ilvl="3" w:tplc="97FAE144" w:tentative="1">
      <w:start w:val="1"/>
      <w:numFmt w:val="decimal"/>
      <w:lvlText w:val="%4."/>
      <w:lvlJc w:val="left"/>
      <w:pPr>
        <w:tabs>
          <w:tab w:val="num" w:pos="2880"/>
        </w:tabs>
        <w:ind w:left="2880" w:hanging="360"/>
      </w:pPr>
    </w:lvl>
    <w:lvl w:ilvl="4" w:tplc="B0564A18" w:tentative="1">
      <w:start w:val="1"/>
      <w:numFmt w:val="decimal"/>
      <w:lvlText w:val="%5."/>
      <w:lvlJc w:val="left"/>
      <w:pPr>
        <w:tabs>
          <w:tab w:val="num" w:pos="3600"/>
        </w:tabs>
        <w:ind w:left="3600" w:hanging="360"/>
      </w:pPr>
    </w:lvl>
    <w:lvl w:ilvl="5" w:tplc="F9E8DC46" w:tentative="1">
      <w:start w:val="1"/>
      <w:numFmt w:val="decimal"/>
      <w:lvlText w:val="%6."/>
      <w:lvlJc w:val="left"/>
      <w:pPr>
        <w:tabs>
          <w:tab w:val="num" w:pos="4320"/>
        </w:tabs>
        <w:ind w:left="4320" w:hanging="360"/>
      </w:pPr>
    </w:lvl>
    <w:lvl w:ilvl="6" w:tplc="1A707E42" w:tentative="1">
      <w:start w:val="1"/>
      <w:numFmt w:val="decimal"/>
      <w:lvlText w:val="%7."/>
      <w:lvlJc w:val="left"/>
      <w:pPr>
        <w:tabs>
          <w:tab w:val="num" w:pos="5040"/>
        </w:tabs>
        <w:ind w:left="5040" w:hanging="360"/>
      </w:pPr>
    </w:lvl>
    <w:lvl w:ilvl="7" w:tplc="15EA3792" w:tentative="1">
      <w:start w:val="1"/>
      <w:numFmt w:val="decimal"/>
      <w:lvlText w:val="%8."/>
      <w:lvlJc w:val="left"/>
      <w:pPr>
        <w:tabs>
          <w:tab w:val="num" w:pos="5760"/>
        </w:tabs>
        <w:ind w:left="5760" w:hanging="360"/>
      </w:pPr>
    </w:lvl>
    <w:lvl w:ilvl="8" w:tplc="549EB5AC" w:tentative="1">
      <w:start w:val="1"/>
      <w:numFmt w:val="decimal"/>
      <w:lvlText w:val="%9."/>
      <w:lvlJc w:val="left"/>
      <w:pPr>
        <w:tabs>
          <w:tab w:val="num" w:pos="6480"/>
        </w:tabs>
        <w:ind w:left="6480" w:hanging="360"/>
      </w:pPr>
    </w:lvl>
  </w:abstractNum>
  <w:abstractNum w:abstractNumId="26" w15:restartNumberingAfterBreak="0">
    <w:nsid w:val="54017029"/>
    <w:multiLevelType w:val="hybridMultilevel"/>
    <w:tmpl w:val="3996C30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5501AF6"/>
    <w:multiLevelType w:val="hybridMultilevel"/>
    <w:tmpl w:val="17F21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9D3BFC"/>
    <w:multiLevelType w:val="hybridMultilevel"/>
    <w:tmpl w:val="581A5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984F2C"/>
    <w:multiLevelType w:val="hybridMultilevel"/>
    <w:tmpl w:val="09F08A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ADD06F4"/>
    <w:multiLevelType w:val="hybridMultilevel"/>
    <w:tmpl w:val="D1C2B52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C322D65"/>
    <w:multiLevelType w:val="hybridMultilevel"/>
    <w:tmpl w:val="7BEED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5A32F1"/>
    <w:multiLevelType w:val="hybridMultilevel"/>
    <w:tmpl w:val="3EA24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820B2B"/>
    <w:multiLevelType w:val="hybridMultilevel"/>
    <w:tmpl w:val="2DEAD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D1CA8"/>
    <w:multiLevelType w:val="hybridMultilevel"/>
    <w:tmpl w:val="22D81A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2A33E02"/>
    <w:multiLevelType w:val="hybridMultilevel"/>
    <w:tmpl w:val="13F61646"/>
    <w:lvl w:ilvl="0" w:tplc="EAC4EE36">
      <w:start w:val="1"/>
      <w:numFmt w:val="bullet"/>
      <w:lvlText w:val=""/>
      <w:lvlJc w:val="left"/>
      <w:pPr>
        <w:ind w:left="1080" w:hanging="360"/>
      </w:pPr>
      <w:rPr>
        <w:rFonts w:ascii="Symbol" w:hAnsi="Symbol" w:hint="default"/>
      </w:rPr>
    </w:lvl>
    <w:lvl w:ilvl="1" w:tplc="4B348A42">
      <w:start w:val="1"/>
      <w:numFmt w:val="bullet"/>
      <w:lvlText w:val="o"/>
      <w:lvlJc w:val="left"/>
      <w:pPr>
        <w:ind w:left="1800" w:hanging="360"/>
      </w:pPr>
      <w:rPr>
        <w:rFonts w:ascii="Courier New" w:hAnsi="Courier New" w:hint="default"/>
      </w:rPr>
    </w:lvl>
    <w:lvl w:ilvl="2" w:tplc="9A90169E">
      <w:start w:val="1"/>
      <w:numFmt w:val="bullet"/>
      <w:lvlText w:val=""/>
      <w:lvlJc w:val="left"/>
      <w:pPr>
        <w:ind w:left="2520" w:hanging="360"/>
      </w:pPr>
      <w:rPr>
        <w:rFonts w:ascii="Wingdings" w:hAnsi="Wingdings" w:hint="default"/>
      </w:rPr>
    </w:lvl>
    <w:lvl w:ilvl="3" w:tplc="2FDA081E">
      <w:start w:val="1"/>
      <w:numFmt w:val="bullet"/>
      <w:lvlText w:val=""/>
      <w:lvlJc w:val="left"/>
      <w:pPr>
        <w:ind w:left="3240" w:hanging="360"/>
      </w:pPr>
      <w:rPr>
        <w:rFonts w:ascii="Symbol" w:hAnsi="Symbol" w:hint="default"/>
      </w:rPr>
    </w:lvl>
    <w:lvl w:ilvl="4" w:tplc="C608BDC6">
      <w:start w:val="1"/>
      <w:numFmt w:val="bullet"/>
      <w:lvlText w:val="o"/>
      <w:lvlJc w:val="left"/>
      <w:pPr>
        <w:ind w:left="3960" w:hanging="360"/>
      </w:pPr>
      <w:rPr>
        <w:rFonts w:ascii="Courier New" w:hAnsi="Courier New" w:hint="default"/>
      </w:rPr>
    </w:lvl>
    <w:lvl w:ilvl="5" w:tplc="FDFEA514">
      <w:start w:val="1"/>
      <w:numFmt w:val="bullet"/>
      <w:lvlText w:val=""/>
      <w:lvlJc w:val="left"/>
      <w:pPr>
        <w:ind w:left="4680" w:hanging="360"/>
      </w:pPr>
      <w:rPr>
        <w:rFonts w:ascii="Wingdings" w:hAnsi="Wingdings" w:hint="default"/>
      </w:rPr>
    </w:lvl>
    <w:lvl w:ilvl="6" w:tplc="65308072">
      <w:start w:val="1"/>
      <w:numFmt w:val="bullet"/>
      <w:lvlText w:val=""/>
      <w:lvlJc w:val="left"/>
      <w:pPr>
        <w:ind w:left="5400" w:hanging="360"/>
      </w:pPr>
      <w:rPr>
        <w:rFonts w:ascii="Symbol" w:hAnsi="Symbol" w:hint="default"/>
      </w:rPr>
    </w:lvl>
    <w:lvl w:ilvl="7" w:tplc="1BD87262">
      <w:start w:val="1"/>
      <w:numFmt w:val="bullet"/>
      <w:lvlText w:val="o"/>
      <w:lvlJc w:val="left"/>
      <w:pPr>
        <w:ind w:left="6120" w:hanging="360"/>
      </w:pPr>
      <w:rPr>
        <w:rFonts w:ascii="Courier New" w:hAnsi="Courier New" w:hint="default"/>
      </w:rPr>
    </w:lvl>
    <w:lvl w:ilvl="8" w:tplc="90942A1C">
      <w:start w:val="1"/>
      <w:numFmt w:val="bullet"/>
      <w:lvlText w:val=""/>
      <w:lvlJc w:val="left"/>
      <w:pPr>
        <w:ind w:left="6840" w:hanging="360"/>
      </w:pPr>
      <w:rPr>
        <w:rFonts w:ascii="Wingdings" w:hAnsi="Wingdings" w:hint="default"/>
      </w:rPr>
    </w:lvl>
  </w:abstractNum>
  <w:abstractNum w:abstractNumId="36" w15:restartNumberingAfterBreak="0">
    <w:nsid w:val="755F7D34"/>
    <w:multiLevelType w:val="hybridMultilevel"/>
    <w:tmpl w:val="D540A9B0"/>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7AFC588F"/>
    <w:multiLevelType w:val="hybridMultilevel"/>
    <w:tmpl w:val="C3844102"/>
    <w:lvl w:ilvl="0" w:tplc="B9A0B19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B534FA"/>
    <w:multiLevelType w:val="hybridMultilevel"/>
    <w:tmpl w:val="32929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CE5008"/>
    <w:multiLevelType w:val="hybridMultilevel"/>
    <w:tmpl w:val="E8D27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A34C9"/>
    <w:multiLevelType w:val="hybridMultilevel"/>
    <w:tmpl w:val="92B224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8A7C33"/>
    <w:multiLevelType w:val="hybridMultilevel"/>
    <w:tmpl w:val="1BDC0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7999601">
    <w:abstractNumId w:val="35"/>
  </w:num>
  <w:num w:numId="2" w16cid:durableId="263610575">
    <w:abstractNumId w:val="20"/>
  </w:num>
  <w:num w:numId="3" w16cid:durableId="1030029943">
    <w:abstractNumId w:val="15"/>
  </w:num>
  <w:num w:numId="4" w16cid:durableId="1504080754">
    <w:abstractNumId w:val="9"/>
  </w:num>
  <w:num w:numId="5" w16cid:durableId="1581525224">
    <w:abstractNumId w:val="17"/>
  </w:num>
  <w:num w:numId="6" w16cid:durableId="1528910773">
    <w:abstractNumId w:val="16"/>
  </w:num>
  <w:num w:numId="7" w16cid:durableId="924265066">
    <w:abstractNumId w:val="4"/>
  </w:num>
  <w:num w:numId="8" w16cid:durableId="1785342694">
    <w:abstractNumId w:val="5"/>
  </w:num>
  <w:num w:numId="9" w16cid:durableId="202400756">
    <w:abstractNumId w:val="3"/>
  </w:num>
  <w:num w:numId="10" w16cid:durableId="1400710407">
    <w:abstractNumId w:val="2"/>
  </w:num>
  <w:num w:numId="11" w16cid:durableId="530999555">
    <w:abstractNumId w:val="1"/>
  </w:num>
  <w:num w:numId="12" w16cid:durableId="587154558">
    <w:abstractNumId w:val="0"/>
  </w:num>
  <w:num w:numId="13" w16cid:durableId="561672949">
    <w:abstractNumId w:val="7"/>
  </w:num>
  <w:num w:numId="14" w16cid:durableId="1733382530">
    <w:abstractNumId w:val="18"/>
  </w:num>
  <w:num w:numId="15" w16cid:durableId="2060011233">
    <w:abstractNumId w:val="8"/>
  </w:num>
  <w:num w:numId="16" w16cid:durableId="191647805">
    <w:abstractNumId w:val="36"/>
  </w:num>
  <w:num w:numId="17" w16cid:durableId="1130322097">
    <w:abstractNumId w:val="26"/>
  </w:num>
  <w:num w:numId="18" w16cid:durableId="571433681">
    <w:abstractNumId w:val="25"/>
  </w:num>
  <w:num w:numId="19" w16cid:durableId="1781876315">
    <w:abstractNumId w:val="34"/>
  </w:num>
  <w:num w:numId="20" w16cid:durableId="1991330005">
    <w:abstractNumId w:val="10"/>
  </w:num>
  <w:num w:numId="21" w16cid:durableId="1306278902">
    <w:abstractNumId w:val="19"/>
  </w:num>
  <w:num w:numId="22" w16cid:durableId="806051629">
    <w:abstractNumId w:val="30"/>
  </w:num>
  <w:num w:numId="23" w16cid:durableId="1742409009">
    <w:abstractNumId w:val="21"/>
  </w:num>
  <w:num w:numId="24" w16cid:durableId="1421292480">
    <w:abstractNumId w:val="6"/>
  </w:num>
  <w:num w:numId="25" w16cid:durableId="1993482767">
    <w:abstractNumId w:val="29"/>
  </w:num>
  <w:num w:numId="26" w16cid:durableId="636030788">
    <w:abstractNumId w:val="22"/>
  </w:num>
  <w:num w:numId="27" w16cid:durableId="72244618">
    <w:abstractNumId w:val="24"/>
  </w:num>
  <w:num w:numId="28" w16cid:durableId="129325090">
    <w:abstractNumId w:val="31"/>
  </w:num>
  <w:num w:numId="29" w16cid:durableId="1433892750">
    <w:abstractNumId w:val="23"/>
  </w:num>
  <w:num w:numId="30" w16cid:durableId="378631165">
    <w:abstractNumId w:val="40"/>
  </w:num>
  <w:num w:numId="31" w16cid:durableId="1316447291">
    <w:abstractNumId w:val="41"/>
  </w:num>
  <w:num w:numId="32" w16cid:durableId="702245861">
    <w:abstractNumId w:val="38"/>
  </w:num>
  <w:num w:numId="33" w16cid:durableId="1056854112">
    <w:abstractNumId w:val="14"/>
  </w:num>
  <w:num w:numId="34" w16cid:durableId="2001811919">
    <w:abstractNumId w:val="32"/>
  </w:num>
  <w:num w:numId="35" w16cid:durableId="1463382890">
    <w:abstractNumId w:val="33"/>
  </w:num>
  <w:num w:numId="36" w16cid:durableId="1360011443">
    <w:abstractNumId w:val="13"/>
  </w:num>
  <w:num w:numId="37" w16cid:durableId="593898925">
    <w:abstractNumId w:val="39"/>
  </w:num>
  <w:num w:numId="38" w16cid:durableId="562064588">
    <w:abstractNumId w:val="12"/>
  </w:num>
  <w:num w:numId="39" w16cid:durableId="791050546">
    <w:abstractNumId w:val="27"/>
  </w:num>
  <w:num w:numId="40" w16cid:durableId="778379074">
    <w:abstractNumId w:val="28"/>
  </w:num>
  <w:num w:numId="41" w16cid:durableId="2141606514">
    <w:abstractNumId w:val="11"/>
  </w:num>
  <w:num w:numId="42" w16cid:durableId="1321812857">
    <w:abstractNumId w:val="6"/>
  </w:num>
  <w:num w:numId="43" w16cid:durableId="1083186106">
    <w:abstractNumId w:val="37"/>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ikley, Kaitlyn">
    <w15:presenceInfo w15:providerId="AD" w15:userId="S::kaitlyn.rikley@hatch.com::cd6df885-e752-48fe-9b25-e3465748bc3a"/>
  </w15:person>
  <w15:person w15:author="Goetz, Melissa">
    <w15:presenceInfo w15:providerId="AD" w15:userId="S::melissa.goetz@hatch.com::b7f40e6d-3787-4dab-babc-afd8b442ed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rawingGridHorizontalSpacing w:val="100"/>
  <w:drawingGridVerticalSpacing w:val="14"/>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S0NDE3AdHmlqYmSjpKwanFxZn5eSAFhrUAkRgzfSwAAAA="/>
    <w:docVar w:name="Address1" w:val="Sheridan Science and Technology Park, 2800 Speakman Drive"/>
    <w:docVar w:name="Address2" w:val="Mississauga, Ontario, Canada  L5K 2R7"/>
    <w:docVar w:name="Address3" w:val=" "/>
    <w:docVar w:name="AuthorName" w:val="Bid Manager"/>
    <w:docVar w:name="BidManagerName" w:val="Bid Manager Name"/>
    <w:docVar w:name="ClientName" w:val="Client Name"/>
    <w:docVar w:name="Date" w:val="Date"/>
    <w:docVar w:name="Date1" w:val="Date"/>
    <w:docVar w:name="Date2" w:val="Date"/>
    <w:docVar w:name="Date3" w:val="Date"/>
    <w:docVar w:name="DocumentTitle" w:val="Document Title"/>
    <w:docVar w:name="Fax" w:val="Fax: +1 (905) 855 8270"/>
    <w:docVar w:name="ISO" w:val="ISO 9001"/>
    <w:docVar w:name="Location" w:val="Project Location"/>
    <w:docVar w:name="Name" w:val=" "/>
    <w:docVar w:name="PrincipalName" w:val="Sponsor Name"/>
    <w:docVar w:name="ProposalQuals" w:val="Proposal/Qualification No"/>
    <w:docVar w:name="ProposalQualsNumber" w:val=" "/>
    <w:docVar w:name="PSC" w:val="PSC Name"/>
    <w:docVar w:name="Revision" w:val="A"/>
    <w:docVar w:name="Tel" w:val="Tel: +1 (905) 855 7600"/>
    <w:docVar w:name="Web" w:val="www.hatch.com"/>
  </w:docVars>
  <w:rsids>
    <w:rsidRoot w:val="00851143"/>
    <w:rsid w:val="000019BD"/>
    <w:rsid w:val="00002D0B"/>
    <w:rsid w:val="000037FF"/>
    <w:rsid w:val="00004441"/>
    <w:rsid w:val="00004C57"/>
    <w:rsid w:val="00006CF3"/>
    <w:rsid w:val="0001001E"/>
    <w:rsid w:val="00010323"/>
    <w:rsid w:val="0001047F"/>
    <w:rsid w:val="00010F3B"/>
    <w:rsid w:val="000120C6"/>
    <w:rsid w:val="000131B8"/>
    <w:rsid w:val="000138D7"/>
    <w:rsid w:val="000149EA"/>
    <w:rsid w:val="000151F2"/>
    <w:rsid w:val="00017D61"/>
    <w:rsid w:val="000201FC"/>
    <w:rsid w:val="00020210"/>
    <w:rsid w:val="00020225"/>
    <w:rsid w:val="00021EF3"/>
    <w:rsid w:val="00021F43"/>
    <w:rsid w:val="00022057"/>
    <w:rsid w:val="000221DE"/>
    <w:rsid w:val="00022619"/>
    <w:rsid w:val="00023191"/>
    <w:rsid w:val="000239CE"/>
    <w:rsid w:val="00023BE4"/>
    <w:rsid w:val="00024D5F"/>
    <w:rsid w:val="0002508E"/>
    <w:rsid w:val="000276EF"/>
    <w:rsid w:val="00027F1C"/>
    <w:rsid w:val="00030DD5"/>
    <w:rsid w:val="000310DF"/>
    <w:rsid w:val="00031111"/>
    <w:rsid w:val="00031B75"/>
    <w:rsid w:val="00032232"/>
    <w:rsid w:val="000327E8"/>
    <w:rsid w:val="000329C5"/>
    <w:rsid w:val="0003680C"/>
    <w:rsid w:val="00040F88"/>
    <w:rsid w:val="00042D48"/>
    <w:rsid w:val="000437E7"/>
    <w:rsid w:val="00044CA2"/>
    <w:rsid w:val="00045EE2"/>
    <w:rsid w:val="00046C6C"/>
    <w:rsid w:val="00047191"/>
    <w:rsid w:val="0004724C"/>
    <w:rsid w:val="00050543"/>
    <w:rsid w:val="00050583"/>
    <w:rsid w:val="000522A5"/>
    <w:rsid w:val="0005230F"/>
    <w:rsid w:val="00052B24"/>
    <w:rsid w:val="000532AB"/>
    <w:rsid w:val="00053BD3"/>
    <w:rsid w:val="00057EBB"/>
    <w:rsid w:val="00060710"/>
    <w:rsid w:val="000611A9"/>
    <w:rsid w:val="000622F2"/>
    <w:rsid w:val="00062B28"/>
    <w:rsid w:val="00063472"/>
    <w:rsid w:val="00064206"/>
    <w:rsid w:val="00065AFA"/>
    <w:rsid w:val="00066822"/>
    <w:rsid w:val="0006742D"/>
    <w:rsid w:val="00067A56"/>
    <w:rsid w:val="00070E4E"/>
    <w:rsid w:val="0007183A"/>
    <w:rsid w:val="00072C08"/>
    <w:rsid w:val="00074660"/>
    <w:rsid w:val="0007619A"/>
    <w:rsid w:val="00076394"/>
    <w:rsid w:val="00076EA8"/>
    <w:rsid w:val="00080685"/>
    <w:rsid w:val="000806FE"/>
    <w:rsid w:val="00081591"/>
    <w:rsid w:val="00083992"/>
    <w:rsid w:val="00083A79"/>
    <w:rsid w:val="000854C8"/>
    <w:rsid w:val="0008629E"/>
    <w:rsid w:val="00086585"/>
    <w:rsid w:val="0008699F"/>
    <w:rsid w:val="000872A5"/>
    <w:rsid w:val="00087F33"/>
    <w:rsid w:val="000903D2"/>
    <w:rsid w:val="00091E9E"/>
    <w:rsid w:val="000921EC"/>
    <w:rsid w:val="00096FB6"/>
    <w:rsid w:val="000979D3"/>
    <w:rsid w:val="000A08A4"/>
    <w:rsid w:val="000A15AD"/>
    <w:rsid w:val="000A1CBF"/>
    <w:rsid w:val="000A1EB2"/>
    <w:rsid w:val="000A2D92"/>
    <w:rsid w:val="000A2DE5"/>
    <w:rsid w:val="000A32F2"/>
    <w:rsid w:val="000A3676"/>
    <w:rsid w:val="000A3B4F"/>
    <w:rsid w:val="000A3F56"/>
    <w:rsid w:val="000A4DDE"/>
    <w:rsid w:val="000A56B4"/>
    <w:rsid w:val="000A696F"/>
    <w:rsid w:val="000A73DE"/>
    <w:rsid w:val="000A7FCE"/>
    <w:rsid w:val="000B01F0"/>
    <w:rsid w:val="000B2F7A"/>
    <w:rsid w:val="000B3ACD"/>
    <w:rsid w:val="000B3D05"/>
    <w:rsid w:val="000B43AC"/>
    <w:rsid w:val="000B5255"/>
    <w:rsid w:val="000B721F"/>
    <w:rsid w:val="000B7452"/>
    <w:rsid w:val="000C1CF1"/>
    <w:rsid w:val="000C28A1"/>
    <w:rsid w:val="000C28C7"/>
    <w:rsid w:val="000C292B"/>
    <w:rsid w:val="000C37AE"/>
    <w:rsid w:val="000C3E87"/>
    <w:rsid w:val="000C464F"/>
    <w:rsid w:val="000C6C33"/>
    <w:rsid w:val="000C790B"/>
    <w:rsid w:val="000D0151"/>
    <w:rsid w:val="000D2372"/>
    <w:rsid w:val="000D293D"/>
    <w:rsid w:val="000D3352"/>
    <w:rsid w:val="000D44F4"/>
    <w:rsid w:val="000D46DE"/>
    <w:rsid w:val="000D5254"/>
    <w:rsid w:val="000D5FC4"/>
    <w:rsid w:val="000D7025"/>
    <w:rsid w:val="000D7652"/>
    <w:rsid w:val="000E0755"/>
    <w:rsid w:val="000E1689"/>
    <w:rsid w:val="000E1836"/>
    <w:rsid w:val="000E1E0D"/>
    <w:rsid w:val="000E3F29"/>
    <w:rsid w:val="000E52DD"/>
    <w:rsid w:val="000E584E"/>
    <w:rsid w:val="000E5F43"/>
    <w:rsid w:val="000E6440"/>
    <w:rsid w:val="000E6D46"/>
    <w:rsid w:val="000F0B09"/>
    <w:rsid w:val="000F13B3"/>
    <w:rsid w:val="000F1460"/>
    <w:rsid w:val="000F182E"/>
    <w:rsid w:val="000F2292"/>
    <w:rsid w:val="000F26AA"/>
    <w:rsid w:val="000F2CA8"/>
    <w:rsid w:val="000F3A0C"/>
    <w:rsid w:val="000F473C"/>
    <w:rsid w:val="000F72B1"/>
    <w:rsid w:val="000F7897"/>
    <w:rsid w:val="0010001C"/>
    <w:rsid w:val="00100C1E"/>
    <w:rsid w:val="001010C3"/>
    <w:rsid w:val="00101FC5"/>
    <w:rsid w:val="001030AB"/>
    <w:rsid w:val="0010367B"/>
    <w:rsid w:val="001036AD"/>
    <w:rsid w:val="00106687"/>
    <w:rsid w:val="00110EB2"/>
    <w:rsid w:val="00111DEA"/>
    <w:rsid w:val="00113E65"/>
    <w:rsid w:val="00114ECA"/>
    <w:rsid w:val="00115787"/>
    <w:rsid w:val="001164A2"/>
    <w:rsid w:val="00116780"/>
    <w:rsid w:val="00120C37"/>
    <w:rsid w:val="001224BF"/>
    <w:rsid w:val="00122512"/>
    <w:rsid w:val="00125A73"/>
    <w:rsid w:val="00126348"/>
    <w:rsid w:val="0012652D"/>
    <w:rsid w:val="0012677F"/>
    <w:rsid w:val="00130F83"/>
    <w:rsid w:val="001315CD"/>
    <w:rsid w:val="0013190C"/>
    <w:rsid w:val="001335B6"/>
    <w:rsid w:val="00134034"/>
    <w:rsid w:val="00135227"/>
    <w:rsid w:val="0013522F"/>
    <w:rsid w:val="00135305"/>
    <w:rsid w:val="00135C99"/>
    <w:rsid w:val="00136613"/>
    <w:rsid w:val="001373BA"/>
    <w:rsid w:val="00144972"/>
    <w:rsid w:val="00145C98"/>
    <w:rsid w:val="00146012"/>
    <w:rsid w:val="00146132"/>
    <w:rsid w:val="00151DDA"/>
    <w:rsid w:val="001538CB"/>
    <w:rsid w:val="00155188"/>
    <w:rsid w:val="00155C2F"/>
    <w:rsid w:val="00156750"/>
    <w:rsid w:val="00157B7B"/>
    <w:rsid w:val="001613BB"/>
    <w:rsid w:val="001624E3"/>
    <w:rsid w:val="00162A21"/>
    <w:rsid w:val="00162B3A"/>
    <w:rsid w:val="001637C4"/>
    <w:rsid w:val="00164CF6"/>
    <w:rsid w:val="00170E08"/>
    <w:rsid w:val="0017157C"/>
    <w:rsid w:val="00171DA5"/>
    <w:rsid w:val="00172F6F"/>
    <w:rsid w:val="00173375"/>
    <w:rsid w:val="00173E92"/>
    <w:rsid w:val="00175B8D"/>
    <w:rsid w:val="00175C0E"/>
    <w:rsid w:val="0018057B"/>
    <w:rsid w:val="00180FCE"/>
    <w:rsid w:val="00181169"/>
    <w:rsid w:val="00181809"/>
    <w:rsid w:val="00183DFC"/>
    <w:rsid w:val="0018572A"/>
    <w:rsid w:val="00185A53"/>
    <w:rsid w:val="0018659F"/>
    <w:rsid w:val="00190646"/>
    <w:rsid w:val="00190FD0"/>
    <w:rsid w:val="00191410"/>
    <w:rsid w:val="00191E4C"/>
    <w:rsid w:val="00192553"/>
    <w:rsid w:val="00193575"/>
    <w:rsid w:val="00193924"/>
    <w:rsid w:val="00195107"/>
    <w:rsid w:val="00196A3D"/>
    <w:rsid w:val="00196ADA"/>
    <w:rsid w:val="00197FF9"/>
    <w:rsid w:val="001A03AC"/>
    <w:rsid w:val="001A048D"/>
    <w:rsid w:val="001A0E75"/>
    <w:rsid w:val="001A42F9"/>
    <w:rsid w:val="001A48F4"/>
    <w:rsid w:val="001A5A8C"/>
    <w:rsid w:val="001A5E4D"/>
    <w:rsid w:val="001A6BDE"/>
    <w:rsid w:val="001B0576"/>
    <w:rsid w:val="001B0E4C"/>
    <w:rsid w:val="001B131C"/>
    <w:rsid w:val="001B13A9"/>
    <w:rsid w:val="001B147B"/>
    <w:rsid w:val="001B1E3A"/>
    <w:rsid w:val="001B26D4"/>
    <w:rsid w:val="001B270C"/>
    <w:rsid w:val="001B79DA"/>
    <w:rsid w:val="001B7EFB"/>
    <w:rsid w:val="001B7F89"/>
    <w:rsid w:val="001C19C6"/>
    <w:rsid w:val="001C20E2"/>
    <w:rsid w:val="001C27BE"/>
    <w:rsid w:val="001C2CA6"/>
    <w:rsid w:val="001C2CFE"/>
    <w:rsid w:val="001C3577"/>
    <w:rsid w:val="001C3690"/>
    <w:rsid w:val="001C3876"/>
    <w:rsid w:val="001C45B2"/>
    <w:rsid w:val="001C5612"/>
    <w:rsid w:val="001C5F4C"/>
    <w:rsid w:val="001D04D9"/>
    <w:rsid w:val="001D1096"/>
    <w:rsid w:val="001D13E3"/>
    <w:rsid w:val="001D1BC5"/>
    <w:rsid w:val="001D252C"/>
    <w:rsid w:val="001D5220"/>
    <w:rsid w:val="001D545B"/>
    <w:rsid w:val="001D6CEE"/>
    <w:rsid w:val="001D70B1"/>
    <w:rsid w:val="001D74C9"/>
    <w:rsid w:val="001E11CF"/>
    <w:rsid w:val="001E11F7"/>
    <w:rsid w:val="001E3F08"/>
    <w:rsid w:val="001E5428"/>
    <w:rsid w:val="001E7533"/>
    <w:rsid w:val="001F0617"/>
    <w:rsid w:val="001F077F"/>
    <w:rsid w:val="001F2C31"/>
    <w:rsid w:val="001F310E"/>
    <w:rsid w:val="001F3B26"/>
    <w:rsid w:val="001F4E29"/>
    <w:rsid w:val="001F5498"/>
    <w:rsid w:val="001F5550"/>
    <w:rsid w:val="001F7ABE"/>
    <w:rsid w:val="00200750"/>
    <w:rsid w:val="00200A91"/>
    <w:rsid w:val="00201FE0"/>
    <w:rsid w:val="00202FB2"/>
    <w:rsid w:val="0020457B"/>
    <w:rsid w:val="002055E9"/>
    <w:rsid w:val="002067FD"/>
    <w:rsid w:val="00211173"/>
    <w:rsid w:val="00211D75"/>
    <w:rsid w:val="00212037"/>
    <w:rsid w:val="0021230B"/>
    <w:rsid w:val="00214750"/>
    <w:rsid w:val="00214785"/>
    <w:rsid w:val="002160C4"/>
    <w:rsid w:val="002169EF"/>
    <w:rsid w:val="00217403"/>
    <w:rsid w:val="002225C2"/>
    <w:rsid w:val="002225F7"/>
    <w:rsid w:val="002227DA"/>
    <w:rsid w:val="00222F29"/>
    <w:rsid w:val="00223CFF"/>
    <w:rsid w:val="00223DA2"/>
    <w:rsid w:val="00224B48"/>
    <w:rsid w:val="00227254"/>
    <w:rsid w:val="0022740D"/>
    <w:rsid w:val="00231676"/>
    <w:rsid w:val="00232B42"/>
    <w:rsid w:val="00233932"/>
    <w:rsid w:val="00233E0F"/>
    <w:rsid w:val="002345D7"/>
    <w:rsid w:val="00235062"/>
    <w:rsid w:val="002358D8"/>
    <w:rsid w:val="002364F4"/>
    <w:rsid w:val="00241B98"/>
    <w:rsid w:val="002436FE"/>
    <w:rsid w:val="0024534A"/>
    <w:rsid w:val="002457C7"/>
    <w:rsid w:val="002462DF"/>
    <w:rsid w:val="00246962"/>
    <w:rsid w:val="0024766C"/>
    <w:rsid w:val="002522E0"/>
    <w:rsid w:val="0025302D"/>
    <w:rsid w:val="002535E3"/>
    <w:rsid w:val="00255877"/>
    <w:rsid w:val="002561D6"/>
    <w:rsid w:val="00256A6D"/>
    <w:rsid w:val="00257498"/>
    <w:rsid w:val="002574FB"/>
    <w:rsid w:val="00260336"/>
    <w:rsid w:val="002613E2"/>
    <w:rsid w:val="00262448"/>
    <w:rsid w:val="002630E0"/>
    <w:rsid w:val="00263714"/>
    <w:rsid w:val="002640EB"/>
    <w:rsid w:val="002647F2"/>
    <w:rsid w:val="002651B2"/>
    <w:rsid w:val="002705CB"/>
    <w:rsid w:val="002724EB"/>
    <w:rsid w:val="002729DD"/>
    <w:rsid w:val="00273920"/>
    <w:rsid w:val="00273A60"/>
    <w:rsid w:val="0027757B"/>
    <w:rsid w:val="0028113E"/>
    <w:rsid w:val="00281BA3"/>
    <w:rsid w:val="00281C56"/>
    <w:rsid w:val="00282EBE"/>
    <w:rsid w:val="002834FC"/>
    <w:rsid w:val="0028370F"/>
    <w:rsid w:val="00285A54"/>
    <w:rsid w:val="00286AEC"/>
    <w:rsid w:val="002872CD"/>
    <w:rsid w:val="002910E6"/>
    <w:rsid w:val="00292107"/>
    <w:rsid w:val="00292403"/>
    <w:rsid w:val="00292625"/>
    <w:rsid w:val="00292A4C"/>
    <w:rsid w:val="00292B90"/>
    <w:rsid w:val="0029449F"/>
    <w:rsid w:val="00294C18"/>
    <w:rsid w:val="00294CDD"/>
    <w:rsid w:val="00294F9E"/>
    <w:rsid w:val="002953F8"/>
    <w:rsid w:val="002966BC"/>
    <w:rsid w:val="0029780F"/>
    <w:rsid w:val="002978BF"/>
    <w:rsid w:val="002A08A2"/>
    <w:rsid w:val="002A33E0"/>
    <w:rsid w:val="002A4042"/>
    <w:rsid w:val="002A479C"/>
    <w:rsid w:val="002A5BB8"/>
    <w:rsid w:val="002A7982"/>
    <w:rsid w:val="002B00FC"/>
    <w:rsid w:val="002B0259"/>
    <w:rsid w:val="002B0FB9"/>
    <w:rsid w:val="002B18A6"/>
    <w:rsid w:val="002B1DD2"/>
    <w:rsid w:val="002B33B5"/>
    <w:rsid w:val="002B3951"/>
    <w:rsid w:val="002B3A37"/>
    <w:rsid w:val="002B3C39"/>
    <w:rsid w:val="002B7D39"/>
    <w:rsid w:val="002C1E6D"/>
    <w:rsid w:val="002C1F07"/>
    <w:rsid w:val="002C2681"/>
    <w:rsid w:val="002C4122"/>
    <w:rsid w:val="002C4F29"/>
    <w:rsid w:val="002C5593"/>
    <w:rsid w:val="002C56D8"/>
    <w:rsid w:val="002D6E5A"/>
    <w:rsid w:val="002D78B9"/>
    <w:rsid w:val="002E05A4"/>
    <w:rsid w:val="002E0892"/>
    <w:rsid w:val="002E21E1"/>
    <w:rsid w:val="002E279E"/>
    <w:rsid w:val="002E2F59"/>
    <w:rsid w:val="002E32C9"/>
    <w:rsid w:val="002E4599"/>
    <w:rsid w:val="002E4DBC"/>
    <w:rsid w:val="002E5777"/>
    <w:rsid w:val="002E7708"/>
    <w:rsid w:val="002E79E2"/>
    <w:rsid w:val="002F00AD"/>
    <w:rsid w:val="002F1CD2"/>
    <w:rsid w:val="002F2B06"/>
    <w:rsid w:val="002F2F7A"/>
    <w:rsid w:val="002F7A5C"/>
    <w:rsid w:val="002F7D07"/>
    <w:rsid w:val="00300FFB"/>
    <w:rsid w:val="00301055"/>
    <w:rsid w:val="003011CD"/>
    <w:rsid w:val="00302103"/>
    <w:rsid w:val="00302B4A"/>
    <w:rsid w:val="00303310"/>
    <w:rsid w:val="0030402F"/>
    <w:rsid w:val="003055E1"/>
    <w:rsid w:val="00305DB6"/>
    <w:rsid w:val="003146A6"/>
    <w:rsid w:val="00317794"/>
    <w:rsid w:val="00320941"/>
    <w:rsid w:val="00321BD4"/>
    <w:rsid w:val="003223CD"/>
    <w:rsid w:val="00322D91"/>
    <w:rsid w:val="003251B5"/>
    <w:rsid w:val="0032690D"/>
    <w:rsid w:val="00327A78"/>
    <w:rsid w:val="00330093"/>
    <w:rsid w:val="00331331"/>
    <w:rsid w:val="003313DC"/>
    <w:rsid w:val="00332A4B"/>
    <w:rsid w:val="00333F0D"/>
    <w:rsid w:val="00334445"/>
    <w:rsid w:val="0033530B"/>
    <w:rsid w:val="00335D96"/>
    <w:rsid w:val="00336982"/>
    <w:rsid w:val="00337014"/>
    <w:rsid w:val="00337854"/>
    <w:rsid w:val="00337E3D"/>
    <w:rsid w:val="00341253"/>
    <w:rsid w:val="00341450"/>
    <w:rsid w:val="00342075"/>
    <w:rsid w:val="0034240E"/>
    <w:rsid w:val="003427F1"/>
    <w:rsid w:val="00342F9A"/>
    <w:rsid w:val="00343857"/>
    <w:rsid w:val="00343C0F"/>
    <w:rsid w:val="003454FC"/>
    <w:rsid w:val="00346395"/>
    <w:rsid w:val="00346E30"/>
    <w:rsid w:val="00350A6F"/>
    <w:rsid w:val="00350CDC"/>
    <w:rsid w:val="00351288"/>
    <w:rsid w:val="00351437"/>
    <w:rsid w:val="0035226B"/>
    <w:rsid w:val="003525DC"/>
    <w:rsid w:val="003531F9"/>
    <w:rsid w:val="00353509"/>
    <w:rsid w:val="00353ACD"/>
    <w:rsid w:val="00354422"/>
    <w:rsid w:val="00354663"/>
    <w:rsid w:val="00354713"/>
    <w:rsid w:val="00356F21"/>
    <w:rsid w:val="00361283"/>
    <w:rsid w:val="003624F8"/>
    <w:rsid w:val="003627AF"/>
    <w:rsid w:val="003637DB"/>
    <w:rsid w:val="00364038"/>
    <w:rsid w:val="0036487B"/>
    <w:rsid w:val="00364965"/>
    <w:rsid w:val="00365E38"/>
    <w:rsid w:val="00366F1E"/>
    <w:rsid w:val="00366FC7"/>
    <w:rsid w:val="003671A5"/>
    <w:rsid w:val="00373E73"/>
    <w:rsid w:val="0037474C"/>
    <w:rsid w:val="00375026"/>
    <w:rsid w:val="0037755F"/>
    <w:rsid w:val="0037769A"/>
    <w:rsid w:val="00377C93"/>
    <w:rsid w:val="003800B1"/>
    <w:rsid w:val="003801D7"/>
    <w:rsid w:val="003808C9"/>
    <w:rsid w:val="00380AA6"/>
    <w:rsid w:val="00381941"/>
    <w:rsid w:val="0038273F"/>
    <w:rsid w:val="003834ED"/>
    <w:rsid w:val="0038374D"/>
    <w:rsid w:val="00383C80"/>
    <w:rsid w:val="00384B4B"/>
    <w:rsid w:val="00384F7D"/>
    <w:rsid w:val="00386354"/>
    <w:rsid w:val="003864B1"/>
    <w:rsid w:val="00387488"/>
    <w:rsid w:val="00387CD9"/>
    <w:rsid w:val="00390081"/>
    <w:rsid w:val="00390847"/>
    <w:rsid w:val="003923FF"/>
    <w:rsid w:val="00393F54"/>
    <w:rsid w:val="003943D4"/>
    <w:rsid w:val="00394792"/>
    <w:rsid w:val="003953DF"/>
    <w:rsid w:val="003958FD"/>
    <w:rsid w:val="00395957"/>
    <w:rsid w:val="00396B44"/>
    <w:rsid w:val="00396BB8"/>
    <w:rsid w:val="00396F83"/>
    <w:rsid w:val="003974ED"/>
    <w:rsid w:val="003A15EF"/>
    <w:rsid w:val="003A2C9A"/>
    <w:rsid w:val="003A2E35"/>
    <w:rsid w:val="003A3BE1"/>
    <w:rsid w:val="003A3F42"/>
    <w:rsid w:val="003A4F72"/>
    <w:rsid w:val="003A6A28"/>
    <w:rsid w:val="003A6BD6"/>
    <w:rsid w:val="003A7A5B"/>
    <w:rsid w:val="003B1788"/>
    <w:rsid w:val="003B19C1"/>
    <w:rsid w:val="003B21C3"/>
    <w:rsid w:val="003B32FA"/>
    <w:rsid w:val="003B4383"/>
    <w:rsid w:val="003B4C9F"/>
    <w:rsid w:val="003B551C"/>
    <w:rsid w:val="003B60CD"/>
    <w:rsid w:val="003B757D"/>
    <w:rsid w:val="003B789C"/>
    <w:rsid w:val="003C0A96"/>
    <w:rsid w:val="003C4061"/>
    <w:rsid w:val="003C5792"/>
    <w:rsid w:val="003C6320"/>
    <w:rsid w:val="003C6BE4"/>
    <w:rsid w:val="003C6E82"/>
    <w:rsid w:val="003C71F9"/>
    <w:rsid w:val="003C7BDE"/>
    <w:rsid w:val="003D12FC"/>
    <w:rsid w:val="003D1CE9"/>
    <w:rsid w:val="003D3A1C"/>
    <w:rsid w:val="003D43F3"/>
    <w:rsid w:val="003D4896"/>
    <w:rsid w:val="003D49CF"/>
    <w:rsid w:val="003D5C76"/>
    <w:rsid w:val="003D5D3E"/>
    <w:rsid w:val="003D65B5"/>
    <w:rsid w:val="003D6878"/>
    <w:rsid w:val="003D79C7"/>
    <w:rsid w:val="003D7E8B"/>
    <w:rsid w:val="003E019A"/>
    <w:rsid w:val="003E06EE"/>
    <w:rsid w:val="003E0797"/>
    <w:rsid w:val="003E08D9"/>
    <w:rsid w:val="003E191F"/>
    <w:rsid w:val="003E2ED0"/>
    <w:rsid w:val="003E3534"/>
    <w:rsid w:val="003E4943"/>
    <w:rsid w:val="003E57C3"/>
    <w:rsid w:val="003E6CC8"/>
    <w:rsid w:val="003F02A6"/>
    <w:rsid w:val="003F0B3B"/>
    <w:rsid w:val="003F1056"/>
    <w:rsid w:val="003F225A"/>
    <w:rsid w:val="003F2713"/>
    <w:rsid w:val="003F27B1"/>
    <w:rsid w:val="003F33BF"/>
    <w:rsid w:val="003F42F9"/>
    <w:rsid w:val="003F4DB8"/>
    <w:rsid w:val="003F6CC3"/>
    <w:rsid w:val="00400D70"/>
    <w:rsid w:val="0040185C"/>
    <w:rsid w:val="00401A00"/>
    <w:rsid w:val="004020D0"/>
    <w:rsid w:val="00402403"/>
    <w:rsid w:val="00402F37"/>
    <w:rsid w:val="00403761"/>
    <w:rsid w:val="004042D7"/>
    <w:rsid w:val="00404698"/>
    <w:rsid w:val="00406146"/>
    <w:rsid w:val="00414701"/>
    <w:rsid w:val="00415B53"/>
    <w:rsid w:val="00416513"/>
    <w:rsid w:val="00416938"/>
    <w:rsid w:val="00417034"/>
    <w:rsid w:val="004204A3"/>
    <w:rsid w:val="004204E9"/>
    <w:rsid w:val="004208E4"/>
    <w:rsid w:val="004211BD"/>
    <w:rsid w:val="00421815"/>
    <w:rsid w:val="00424008"/>
    <w:rsid w:val="0042463E"/>
    <w:rsid w:val="00426D8A"/>
    <w:rsid w:val="00426F75"/>
    <w:rsid w:val="00427072"/>
    <w:rsid w:val="00431062"/>
    <w:rsid w:val="00431265"/>
    <w:rsid w:val="004329AB"/>
    <w:rsid w:val="00432F93"/>
    <w:rsid w:val="00434761"/>
    <w:rsid w:val="00435463"/>
    <w:rsid w:val="004355B9"/>
    <w:rsid w:val="00436185"/>
    <w:rsid w:val="004366EC"/>
    <w:rsid w:val="00436842"/>
    <w:rsid w:val="004402E9"/>
    <w:rsid w:val="004418E1"/>
    <w:rsid w:val="00441AB9"/>
    <w:rsid w:val="00441E58"/>
    <w:rsid w:val="00441F0F"/>
    <w:rsid w:val="00442DF0"/>
    <w:rsid w:val="004434EA"/>
    <w:rsid w:val="004439F1"/>
    <w:rsid w:val="00444852"/>
    <w:rsid w:val="004448CA"/>
    <w:rsid w:val="00444CA6"/>
    <w:rsid w:val="004450B7"/>
    <w:rsid w:val="00445ABD"/>
    <w:rsid w:val="00445F8D"/>
    <w:rsid w:val="004460C5"/>
    <w:rsid w:val="00452C4C"/>
    <w:rsid w:val="00454832"/>
    <w:rsid w:val="00454B34"/>
    <w:rsid w:val="004552A7"/>
    <w:rsid w:val="00456233"/>
    <w:rsid w:val="00456530"/>
    <w:rsid w:val="004565F3"/>
    <w:rsid w:val="00456657"/>
    <w:rsid w:val="00457A96"/>
    <w:rsid w:val="00460297"/>
    <w:rsid w:val="00460A3A"/>
    <w:rsid w:val="00461B28"/>
    <w:rsid w:val="004623B5"/>
    <w:rsid w:val="0046278E"/>
    <w:rsid w:val="00463396"/>
    <w:rsid w:val="0046542C"/>
    <w:rsid w:val="00466175"/>
    <w:rsid w:val="004674A3"/>
    <w:rsid w:val="00467D5F"/>
    <w:rsid w:val="004701EF"/>
    <w:rsid w:val="00471874"/>
    <w:rsid w:val="004739D3"/>
    <w:rsid w:val="00475A97"/>
    <w:rsid w:val="004763FA"/>
    <w:rsid w:val="004766BA"/>
    <w:rsid w:val="00477A87"/>
    <w:rsid w:val="00480338"/>
    <w:rsid w:val="00481208"/>
    <w:rsid w:val="0048138D"/>
    <w:rsid w:val="00481414"/>
    <w:rsid w:val="004825CF"/>
    <w:rsid w:val="00484996"/>
    <w:rsid w:val="004859BC"/>
    <w:rsid w:val="00491CD3"/>
    <w:rsid w:val="00492557"/>
    <w:rsid w:val="0049358D"/>
    <w:rsid w:val="00493E50"/>
    <w:rsid w:val="00494CF2"/>
    <w:rsid w:val="0049599E"/>
    <w:rsid w:val="0049699B"/>
    <w:rsid w:val="00496A81"/>
    <w:rsid w:val="004A0EF1"/>
    <w:rsid w:val="004A3457"/>
    <w:rsid w:val="004A4684"/>
    <w:rsid w:val="004A6119"/>
    <w:rsid w:val="004A650F"/>
    <w:rsid w:val="004A782C"/>
    <w:rsid w:val="004A794E"/>
    <w:rsid w:val="004A7EFB"/>
    <w:rsid w:val="004B2DFB"/>
    <w:rsid w:val="004B3203"/>
    <w:rsid w:val="004B3920"/>
    <w:rsid w:val="004B3A51"/>
    <w:rsid w:val="004B4A22"/>
    <w:rsid w:val="004B5290"/>
    <w:rsid w:val="004B6161"/>
    <w:rsid w:val="004B65D2"/>
    <w:rsid w:val="004B7DDD"/>
    <w:rsid w:val="004C1605"/>
    <w:rsid w:val="004C1E33"/>
    <w:rsid w:val="004C2371"/>
    <w:rsid w:val="004C30C9"/>
    <w:rsid w:val="004C317F"/>
    <w:rsid w:val="004C38D3"/>
    <w:rsid w:val="004C5070"/>
    <w:rsid w:val="004C68E3"/>
    <w:rsid w:val="004D00AD"/>
    <w:rsid w:val="004D0AAB"/>
    <w:rsid w:val="004D30FE"/>
    <w:rsid w:val="004D3B25"/>
    <w:rsid w:val="004D4170"/>
    <w:rsid w:val="004D4E24"/>
    <w:rsid w:val="004D4ECC"/>
    <w:rsid w:val="004D5848"/>
    <w:rsid w:val="004D64D6"/>
    <w:rsid w:val="004D6EE4"/>
    <w:rsid w:val="004D77D8"/>
    <w:rsid w:val="004E09DC"/>
    <w:rsid w:val="004E13A5"/>
    <w:rsid w:val="004E1DD2"/>
    <w:rsid w:val="004E35B4"/>
    <w:rsid w:val="004E6CD6"/>
    <w:rsid w:val="004E73EF"/>
    <w:rsid w:val="004F0288"/>
    <w:rsid w:val="004F0B85"/>
    <w:rsid w:val="004F1673"/>
    <w:rsid w:val="004F1C4E"/>
    <w:rsid w:val="004F4D74"/>
    <w:rsid w:val="004F60E0"/>
    <w:rsid w:val="004F65AE"/>
    <w:rsid w:val="004F684F"/>
    <w:rsid w:val="004F761F"/>
    <w:rsid w:val="004F7647"/>
    <w:rsid w:val="00501668"/>
    <w:rsid w:val="0050360F"/>
    <w:rsid w:val="00507A3B"/>
    <w:rsid w:val="0051007B"/>
    <w:rsid w:val="0051088E"/>
    <w:rsid w:val="00510B80"/>
    <w:rsid w:val="00511A40"/>
    <w:rsid w:val="005125F5"/>
    <w:rsid w:val="00513FEA"/>
    <w:rsid w:val="005169A5"/>
    <w:rsid w:val="00520302"/>
    <w:rsid w:val="005234CD"/>
    <w:rsid w:val="0052351C"/>
    <w:rsid w:val="00523CD7"/>
    <w:rsid w:val="00523FB4"/>
    <w:rsid w:val="00524CEB"/>
    <w:rsid w:val="005262F2"/>
    <w:rsid w:val="00527131"/>
    <w:rsid w:val="005272E8"/>
    <w:rsid w:val="00530ADE"/>
    <w:rsid w:val="00530E1C"/>
    <w:rsid w:val="00531126"/>
    <w:rsid w:val="005313FB"/>
    <w:rsid w:val="00533977"/>
    <w:rsid w:val="005348FC"/>
    <w:rsid w:val="00535031"/>
    <w:rsid w:val="00536F4E"/>
    <w:rsid w:val="00537119"/>
    <w:rsid w:val="0053755B"/>
    <w:rsid w:val="005375AB"/>
    <w:rsid w:val="00537BF4"/>
    <w:rsid w:val="00540AB0"/>
    <w:rsid w:val="005411A2"/>
    <w:rsid w:val="00542B50"/>
    <w:rsid w:val="005432A8"/>
    <w:rsid w:val="0054369A"/>
    <w:rsid w:val="00543E9F"/>
    <w:rsid w:val="00545635"/>
    <w:rsid w:val="005514FA"/>
    <w:rsid w:val="0055190A"/>
    <w:rsid w:val="00551DB5"/>
    <w:rsid w:val="00552E2F"/>
    <w:rsid w:val="00553001"/>
    <w:rsid w:val="0055313A"/>
    <w:rsid w:val="00555BB3"/>
    <w:rsid w:val="00556031"/>
    <w:rsid w:val="00556D5B"/>
    <w:rsid w:val="00556E68"/>
    <w:rsid w:val="00557AF5"/>
    <w:rsid w:val="00561A43"/>
    <w:rsid w:val="005629DE"/>
    <w:rsid w:val="00562CD4"/>
    <w:rsid w:val="00563891"/>
    <w:rsid w:val="00563E02"/>
    <w:rsid w:val="00564B44"/>
    <w:rsid w:val="00565DDD"/>
    <w:rsid w:val="0056609D"/>
    <w:rsid w:val="005661FA"/>
    <w:rsid w:val="005668C5"/>
    <w:rsid w:val="00570EDB"/>
    <w:rsid w:val="00570F72"/>
    <w:rsid w:val="00571A10"/>
    <w:rsid w:val="005725A9"/>
    <w:rsid w:val="0057290F"/>
    <w:rsid w:val="00573C43"/>
    <w:rsid w:val="00575310"/>
    <w:rsid w:val="00576353"/>
    <w:rsid w:val="005766B0"/>
    <w:rsid w:val="005771B8"/>
    <w:rsid w:val="00577B8E"/>
    <w:rsid w:val="00577D8A"/>
    <w:rsid w:val="00582DD0"/>
    <w:rsid w:val="00583AEC"/>
    <w:rsid w:val="00583B94"/>
    <w:rsid w:val="005845F1"/>
    <w:rsid w:val="0058515E"/>
    <w:rsid w:val="00585756"/>
    <w:rsid w:val="00585DD4"/>
    <w:rsid w:val="005862FC"/>
    <w:rsid w:val="00586F9F"/>
    <w:rsid w:val="00587BDC"/>
    <w:rsid w:val="00587E8F"/>
    <w:rsid w:val="005905A4"/>
    <w:rsid w:val="00590F1D"/>
    <w:rsid w:val="0059170F"/>
    <w:rsid w:val="00592AD2"/>
    <w:rsid w:val="00593167"/>
    <w:rsid w:val="00593C7C"/>
    <w:rsid w:val="00594520"/>
    <w:rsid w:val="00594DBF"/>
    <w:rsid w:val="00594FA9"/>
    <w:rsid w:val="00594FF4"/>
    <w:rsid w:val="005950EF"/>
    <w:rsid w:val="005A0434"/>
    <w:rsid w:val="005A0C3C"/>
    <w:rsid w:val="005A298F"/>
    <w:rsid w:val="005A3311"/>
    <w:rsid w:val="005A382B"/>
    <w:rsid w:val="005A4D87"/>
    <w:rsid w:val="005A5D53"/>
    <w:rsid w:val="005A6471"/>
    <w:rsid w:val="005A6FE7"/>
    <w:rsid w:val="005A7175"/>
    <w:rsid w:val="005A7278"/>
    <w:rsid w:val="005A7813"/>
    <w:rsid w:val="005A7952"/>
    <w:rsid w:val="005B0188"/>
    <w:rsid w:val="005B109B"/>
    <w:rsid w:val="005B127D"/>
    <w:rsid w:val="005B20BE"/>
    <w:rsid w:val="005B22F9"/>
    <w:rsid w:val="005B3658"/>
    <w:rsid w:val="005B45F5"/>
    <w:rsid w:val="005B4817"/>
    <w:rsid w:val="005B54D8"/>
    <w:rsid w:val="005B6477"/>
    <w:rsid w:val="005B7D89"/>
    <w:rsid w:val="005B7DDD"/>
    <w:rsid w:val="005B7F40"/>
    <w:rsid w:val="005C0FD8"/>
    <w:rsid w:val="005C1216"/>
    <w:rsid w:val="005C1BE1"/>
    <w:rsid w:val="005C26CD"/>
    <w:rsid w:val="005C3495"/>
    <w:rsid w:val="005C37C8"/>
    <w:rsid w:val="005C47EF"/>
    <w:rsid w:val="005C5487"/>
    <w:rsid w:val="005C73DC"/>
    <w:rsid w:val="005C7E26"/>
    <w:rsid w:val="005D1386"/>
    <w:rsid w:val="005D30FC"/>
    <w:rsid w:val="005D3E99"/>
    <w:rsid w:val="005D4B19"/>
    <w:rsid w:val="005D4C4E"/>
    <w:rsid w:val="005D5E45"/>
    <w:rsid w:val="005D62B3"/>
    <w:rsid w:val="005D788F"/>
    <w:rsid w:val="005D7933"/>
    <w:rsid w:val="005D7EF4"/>
    <w:rsid w:val="005E0AF2"/>
    <w:rsid w:val="005E1263"/>
    <w:rsid w:val="005E2AF0"/>
    <w:rsid w:val="005E3BBE"/>
    <w:rsid w:val="005E4C25"/>
    <w:rsid w:val="005E56BA"/>
    <w:rsid w:val="005E64EF"/>
    <w:rsid w:val="005E6F31"/>
    <w:rsid w:val="005E7533"/>
    <w:rsid w:val="005E761D"/>
    <w:rsid w:val="005F1286"/>
    <w:rsid w:val="005F144E"/>
    <w:rsid w:val="005F2624"/>
    <w:rsid w:val="005F4198"/>
    <w:rsid w:val="005F46A5"/>
    <w:rsid w:val="005F5738"/>
    <w:rsid w:val="005F623D"/>
    <w:rsid w:val="005F626A"/>
    <w:rsid w:val="005F6276"/>
    <w:rsid w:val="005F67A2"/>
    <w:rsid w:val="005F6D76"/>
    <w:rsid w:val="005F772E"/>
    <w:rsid w:val="005F7F3F"/>
    <w:rsid w:val="006043C3"/>
    <w:rsid w:val="00604891"/>
    <w:rsid w:val="00605441"/>
    <w:rsid w:val="00606AD2"/>
    <w:rsid w:val="00606DC3"/>
    <w:rsid w:val="00607015"/>
    <w:rsid w:val="006073A6"/>
    <w:rsid w:val="00607B19"/>
    <w:rsid w:val="00610569"/>
    <w:rsid w:val="00610A22"/>
    <w:rsid w:val="00610D0F"/>
    <w:rsid w:val="00611117"/>
    <w:rsid w:val="006112F2"/>
    <w:rsid w:val="006113DA"/>
    <w:rsid w:val="00611610"/>
    <w:rsid w:val="006117E0"/>
    <w:rsid w:val="00611DDD"/>
    <w:rsid w:val="006120E9"/>
    <w:rsid w:val="006126D8"/>
    <w:rsid w:val="006165BD"/>
    <w:rsid w:val="00617AB6"/>
    <w:rsid w:val="00617BBB"/>
    <w:rsid w:val="00617D5F"/>
    <w:rsid w:val="006204E8"/>
    <w:rsid w:val="00620C16"/>
    <w:rsid w:val="0062120F"/>
    <w:rsid w:val="00621CBA"/>
    <w:rsid w:val="006227AC"/>
    <w:rsid w:val="00623000"/>
    <w:rsid w:val="00625521"/>
    <w:rsid w:val="00625C0D"/>
    <w:rsid w:val="00625D69"/>
    <w:rsid w:val="0062715F"/>
    <w:rsid w:val="00630E7E"/>
    <w:rsid w:val="00631CC8"/>
    <w:rsid w:val="006335AE"/>
    <w:rsid w:val="00634E3D"/>
    <w:rsid w:val="0064239D"/>
    <w:rsid w:val="00642758"/>
    <w:rsid w:val="00642E1F"/>
    <w:rsid w:val="00643E4A"/>
    <w:rsid w:val="006441F4"/>
    <w:rsid w:val="0064488D"/>
    <w:rsid w:val="00647B97"/>
    <w:rsid w:val="0065103B"/>
    <w:rsid w:val="00651944"/>
    <w:rsid w:val="006522F7"/>
    <w:rsid w:val="00652E77"/>
    <w:rsid w:val="006530C7"/>
    <w:rsid w:val="006531E6"/>
    <w:rsid w:val="00654C3C"/>
    <w:rsid w:val="0065507D"/>
    <w:rsid w:val="006559EC"/>
    <w:rsid w:val="00655F62"/>
    <w:rsid w:val="0065652B"/>
    <w:rsid w:val="006566DF"/>
    <w:rsid w:val="00656F4A"/>
    <w:rsid w:val="0066136D"/>
    <w:rsid w:val="00662719"/>
    <w:rsid w:val="00662723"/>
    <w:rsid w:val="0066346C"/>
    <w:rsid w:val="00664B10"/>
    <w:rsid w:val="00665598"/>
    <w:rsid w:val="006655A0"/>
    <w:rsid w:val="00665841"/>
    <w:rsid w:val="00666C13"/>
    <w:rsid w:val="006670E1"/>
    <w:rsid w:val="00667764"/>
    <w:rsid w:val="00670D3A"/>
    <w:rsid w:val="00671C9F"/>
    <w:rsid w:val="00672185"/>
    <w:rsid w:val="0067310F"/>
    <w:rsid w:val="006759D9"/>
    <w:rsid w:val="0067673F"/>
    <w:rsid w:val="006779C9"/>
    <w:rsid w:val="00680814"/>
    <w:rsid w:val="00680C43"/>
    <w:rsid w:val="00680C67"/>
    <w:rsid w:val="006813D7"/>
    <w:rsid w:val="006818EB"/>
    <w:rsid w:val="00681DE6"/>
    <w:rsid w:val="006826AF"/>
    <w:rsid w:val="00684F81"/>
    <w:rsid w:val="00685106"/>
    <w:rsid w:val="0069062A"/>
    <w:rsid w:val="00692FE3"/>
    <w:rsid w:val="006939AF"/>
    <w:rsid w:val="00695A6A"/>
    <w:rsid w:val="00696AAA"/>
    <w:rsid w:val="00696CF3"/>
    <w:rsid w:val="0069770A"/>
    <w:rsid w:val="00697848"/>
    <w:rsid w:val="006A0490"/>
    <w:rsid w:val="006A0E8C"/>
    <w:rsid w:val="006A1C87"/>
    <w:rsid w:val="006A225B"/>
    <w:rsid w:val="006A2817"/>
    <w:rsid w:val="006A2DBE"/>
    <w:rsid w:val="006A3182"/>
    <w:rsid w:val="006A31E3"/>
    <w:rsid w:val="006A34DA"/>
    <w:rsid w:val="006A4592"/>
    <w:rsid w:val="006A48D5"/>
    <w:rsid w:val="006A501F"/>
    <w:rsid w:val="006A715F"/>
    <w:rsid w:val="006A723B"/>
    <w:rsid w:val="006A7387"/>
    <w:rsid w:val="006B01F3"/>
    <w:rsid w:val="006B123D"/>
    <w:rsid w:val="006B2A97"/>
    <w:rsid w:val="006B2B4B"/>
    <w:rsid w:val="006B2F3D"/>
    <w:rsid w:val="006B34AA"/>
    <w:rsid w:val="006B3891"/>
    <w:rsid w:val="006B4D52"/>
    <w:rsid w:val="006B50A6"/>
    <w:rsid w:val="006B5CE5"/>
    <w:rsid w:val="006B70CF"/>
    <w:rsid w:val="006C04A3"/>
    <w:rsid w:val="006C199C"/>
    <w:rsid w:val="006C1F59"/>
    <w:rsid w:val="006C1F87"/>
    <w:rsid w:val="006C26ED"/>
    <w:rsid w:val="006C3CB6"/>
    <w:rsid w:val="006C45DE"/>
    <w:rsid w:val="006C5CB6"/>
    <w:rsid w:val="006C6B28"/>
    <w:rsid w:val="006C7978"/>
    <w:rsid w:val="006D0517"/>
    <w:rsid w:val="006D0A32"/>
    <w:rsid w:val="006D141D"/>
    <w:rsid w:val="006D2CE5"/>
    <w:rsid w:val="006D2FC0"/>
    <w:rsid w:val="006D3A0B"/>
    <w:rsid w:val="006D4412"/>
    <w:rsid w:val="006D6048"/>
    <w:rsid w:val="006D6C9F"/>
    <w:rsid w:val="006E04B1"/>
    <w:rsid w:val="006E1179"/>
    <w:rsid w:val="006E3476"/>
    <w:rsid w:val="006E35A4"/>
    <w:rsid w:val="006E3ABC"/>
    <w:rsid w:val="006E54EF"/>
    <w:rsid w:val="006E5744"/>
    <w:rsid w:val="006F0B03"/>
    <w:rsid w:val="006F261F"/>
    <w:rsid w:val="006F2705"/>
    <w:rsid w:val="006F5FDB"/>
    <w:rsid w:val="006F73BC"/>
    <w:rsid w:val="006F748C"/>
    <w:rsid w:val="006F7851"/>
    <w:rsid w:val="006F7A31"/>
    <w:rsid w:val="007012FA"/>
    <w:rsid w:val="00702217"/>
    <w:rsid w:val="007044E2"/>
    <w:rsid w:val="00707CDF"/>
    <w:rsid w:val="00711189"/>
    <w:rsid w:val="00711EA6"/>
    <w:rsid w:val="0071277A"/>
    <w:rsid w:val="00713664"/>
    <w:rsid w:val="00713DBD"/>
    <w:rsid w:val="00714198"/>
    <w:rsid w:val="00714328"/>
    <w:rsid w:val="00714788"/>
    <w:rsid w:val="00715BA3"/>
    <w:rsid w:val="007173CE"/>
    <w:rsid w:val="00720EA5"/>
    <w:rsid w:val="0072102F"/>
    <w:rsid w:val="00721DD4"/>
    <w:rsid w:val="00723D05"/>
    <w:rsid w:val="0072452B"/>
    <w:rsid w:val="00726DC0"/>
    <w:rsid w:val="00730C17"/>
    <w:rsid w:val="00730CA2"/>
    <w:rsid w:val="00732608"/>
    <w:rsid w:val="0073455E"/>
    <w:rsid w:val="00734BE0"/>
    <w:rsid w:val="0073678F"/>
    <w:rsid w:val="00736DC9"/>
    <w:rsid w:val="00736E61"/>
    <w:rsid w:val="00737F1B"/>
    <w:rsid w:val="00740935"/>
    <w:rsid w:val="00741C16"/>
    <w:rsid w:val="007423EA"/>
    <w:rsid w:val="0074269B"/>
    <w:rsid w:val="0074289C"/>
    <w:rsid w:val="00744BAA"/>
    <w:rsid w:val="00744BF8"/>
    <w:rsid w:val="00746D0A"/>
    <w:rsid w:val="00747A5D"/>
    <w:rsid w:val="0075039F"/>
    <w:rsid w:val="00750F0D"/>
    <w:rsid w:val="007521A7"/>
    <w:rsid w:val="0075220B"/>
    <w:rsid w:val="00752AAD"/>
    <w:rsid w:val="00753D9C"/>
    <w:rsid w:val="0075458C"/>
    <w:rsid w:val="007549BE"/>
    <w:rsid w:val="007561CB"/>
    <w:rsid w:val="007569F4"/>
    <w:rsid w:val="0075700E"/>
    <w:rsid w:val="00757166"/>
    <w:rsid w:val="00757694"/>
    <w:rsid w:val="007612DF"/>
    <w:rsid w:val="00761F4E"/>
    <w:rsid w:val="0076262E"/>
    <w:rsid w:val="007652F7"/>
    <w:rsid w:val="00770177"/>
    <w:rsid w:val="00772270"/>
    <w:rsid w:val="007725B0"/>
    <w:rsid w:val="00772F34"/>
    <w:rsid w:val="007738C0"/>
    <w:rsid w:val="00773DA4"/>
    <w:rsid w:val="00774680"/>
    <w:rsid w:val="00774C3B"/>
    <w:rsid w:val="007765CB"/>
    <w:rsid w:val="007770D1"/>
    <w:rsid w:val="00780DBC"/>
    <w:rsid w:val="00781D02"/>
    <w:rsid w:val="00782B8C"/>
    <w:rsid w:val="00782E44"/>
    <w:rsid w:val="007838CA"/>
    <w:rsid w:val="00784DB6"/>
    <w:rsid w:val="00785D13"/>
    <w:rsid w:val="0079138F"/>
    <w:rsid w:val="00792302"/>
    <w:rsid w:val="00793388"/>
    <w:rsid w:val="0079369A"/>
    <w:rsid w:val="00795483"/>
    <w:rsid w:val="007A02DC"/>
    <w:rsid w:val="007A03FE"/>
    <w:rsid w:val="007A0636"/>
    <w:rsid w:val="007A1CA6"/>
    <w:rsid w:val="007A2D41"/>
    <w:rsid w:val="007A4599"/>
    <w:rsid w:val="007A548F"/>
    <w:rsid w:val="007A609C"/>
    <w:rsid w:val="007A7CF8"/>
    <w:rsid w:val="007B08BE"/>
    <w:rsid w:val="007B09E6"/>
    <w:rsid w:val="007B0C7B"/>
    <w:rsid w:val="007B0F1B"/>
    <w:rsid w:val="007B1117"/>
    <w:rsid w:val="007B114A"/>
    <w:rsid w:val="007B1B3D"/>
    <w:rsid w:val="007B27B8"/>
    <w:rsid w:val="007B283F"/>
    <w:rsid w:val="007B2E9F"/>
    <w:rsid w:val="007B36AA"/>
    <w:rsid w:val="007B5D58"/>
    <w:rsid w:val="007B6272"/>
    <w:rsid w:val="007B6C14"/>
    <w:rsid w:val="007B6EE9"/>
    <w:rsid w:val="007C099B"/>
    <w:rsid w:val="007C0C7A"/>
    <w:rsid w:val="007C171D"/>
    <w:rsid w:val="007C3C3B"/>
    <w:rsid w:val="007C3DB7"/>
    <w:rsid w:val="007C562E"/>
    <w:rsid w:val="007C57D6"/>
    <w:rsid w:val="007D35D5"/>
    <w:rsid w:val="007D47B0"/>
    <w:rsid w:val="007E1345"/>
    <w:rsid w:val="007E1449"/>
    <w:rsid w:val="007E1577"/>
    <w:rsid w:val="007E15C4"/>
    <w:rsid w:val="007E224B"/>
    <w:rsid w:val="007E2996"/>
    <w:rsid w:val="007E2B66"/>
    <w:rsid w:val="007E3441"/>
    <w:rsid w:val="007E40D9"/>
    <w:rsid w:val="007E43CA"/>
    <w:rsid w:val="007E71A1"/>
    <w:rsid w:val="007E7B13"/>
    <w:rsid w:val="007F0BCD"/>
    <w:rsid w:val="007F0FAB"/>
    <w:rsid w:val="007F1C16"/>
    <w:rsid w:val="007F37CD"/>
    <w:rsid w:val="007F51E0"/>
    <w:rsid w:val="007F7FBD"/>
    <w:rsid w:val="00800BAD"/>
    <w:rsid w:val="00801733"/>
    <w:rsid w:val="008028B2"/>
    <w:rsid w:val="0080294E"/>
    <w:rsid w:val="008029FD"/>
    <w:rsid w:val="008035CE"/>
    <w:rsid w:val="00803712"/>
    <w:rsid w:val="00803A0F"/>
    <w:rsid w:val="00803A10"/>
    <w:rsid w:val="00803A92"/>
    <w:rsid w:val="00803D91"/>
    <w:rsid w:val="00803E8F"/>
    <w:rsid w:val="00807708"/>
    <w:rsid w:val="00810126"/>
    <w:rsid w:val="00810344"/>
    <w:rsid w:val="00810CF5"/>
    <w:rsid w:val="00810E5E"/>
    <w:rsid w:val="00811B30"/>
    <w:rsid w:val="008120E2"/>
    <w:rsid w:val="008126F4"/>
    <w:rsid w:val="00812B3A"/>
    <w:rsid w:val="00814334"/>
    <w:rsid w:val="008155BF"/>
    <w:rsid w:val="00815B66"/>
    <w:rsid w:val="008204E5"/>
    <w:rsid w:val="0082090D"/>
    <w:rsid w:val="00820CCA"/>
    <w:rsid w:val="0082112F"/>
    <w:rsid w:val="0082260A"/>
    <w:rsid w:val="00823476"/>
    <w:rsid w:val="00823D3B"/>
    <w:rsid w:val="008240B6"/>
    <w:rsid w:val="00825A36"/>
    <w:rsid w:val="00826110"/>
    <w:rsid w:val="00827950"/>
    <w:rsid w:val="00827DCD"/>
    <w:rsid w:val="00831310"/>
    <w:rsid w:val="00832AF4"/>
    <w:rsid w:val="00833531"/>
    <w:rsid w:val="008352D4"/>
    <w:rsid w:val="00835FE5"/>
    <w:rsid w:val="00837BB4"/>
    <w:rsid w:val="0084045C"/>
    <w:rsid w:val="008409E5"/>
    <w:rsid w:val="0084135F"/>
    <w:rsid w:val="00842003"/>
    <w:rsid w:val="0084215B"/>
    <w:rsid w:val="00842D65"/>
    <w:rsid w:val="00844AB9"/>
    <w:rsid w:val="00845000"/>
    <w:rsid w:val="00845797"/>
    <w:rsid w:val="00846FC6"/>
    <w:rsid w:val="00847676"/>
    <w:rsid w:val="008477ED"/>
    <w:rsid w:val="008478A0"/>
    <w:rsid w:val="00847C79"/>
    <w:rsid w:val="00847DF5"/>
    <w:rsid w:val="008503C5"/>
    <w:rsid w:val="00851143"/>
    <w:rsid w:val="00851191"/>
    <w:rsid w:val="0085176C"/>
    <w:rsid w:val="008522BE"/>
    <w:rsid w:val="0085238D"/>
    <w:rsid w:val="008529E1"/>
    <w:rsid w:val="00853858"/>
    <w:rsid w:val="008542BD"/>
    <w:rsid w:val="008560E2"/>
    <w:rsid w:val="00856309"/>
    <w:rsid w:val="00856C63"/>
    <w:rsid w:val="008577A9"/>
    <w:rsid w:val="00857C93"/>
    <w:rsid w:val="00860426"/>
    <w:rsid w:val="00861650"/>
    <w:rsid w:val="00861744"/>
    <w:rsid w:val="00861A58"/>
    <w:rsid w:val="00861AAC"/>
    <w:rsid w:val="00862894"/>
    <w:rsid w:val="00864AA4"/>
    <w:rsid w:val="00866741"/>
    <w:rsid w:val="00867968"/>
    <w:rsid w:val="0087168C"/>
    <w:rsid w:val="00871CB7"/>
    <w:rsid w:val="00872838"/>
    <w:rsid w:val="008735AB"/>
    <w:rsid w:val="00875046"/>
    <w:rsid w:val="008759F7"/>
    <w:rsid w:val="008768E0"/>
    <w:rsid w:val="00877298"/>
    <w:rsid w:val="00877522"/>
    <w:rsid w:val="008778B0"/>
    <w:rsid w:val="008804C2"/>
    <w:rsid w:val="00880D23"/>
    <w:rsid w:val="00880D8A"/>
    <w:rsid w:val="00893DCB"/>
    <w:rsid w:val="0089406E"/>
    <w:rsid w:val="00896CD5"/>
    <w:rsid w:val="00897B13"/>
    <w:rsid w:val="008A0966"/>
    <w:rsid w:val="008A17BF"/>
    <w:rsid w:val="008A1AF6"/>
    <w:rsid w:val="008A1B86"/>
    <w:rsid w:val="008A36CC"/>
    <w:rsid w:val="008A471D"/>
    <w:rsid w:val="008A4EE2"/>
    <w:rsid w:val="008A57BD"/>
    <w:rsid w:val="008A692E"/>
    <w:rsid w:val="008A6B61"/>
    <w:rsid w:val="008A7B32"/>
    <w:rsid w:val="008B008D"/>
    <w:rsid w:val="008B0E4E"/>
    <w:rsid w:val="008B1822"/>
    <w:rsid w:val="008B2E87"/>
    <w:rsid w:val="008B7876"/>
    <w:rsid w:val="008B7AD0"/>
    <w:rsid w:val="008B7C36"/>
    <w:rsid w:val="008B7CCC"/>
    <w:rsid w:val="008C025D"/>
    <w:rsid w:val="008C0ADD"/>
    <w:rsid w:val="008C28C7"/>
    <w:rsid w:val="008C295C"/>
    <w:rsid w:val="008C2D71"/>
    <w:rsid w:val="008C3620"/>
    <w:rsid w:val="008C365C"/>
    <w:rsid w:val="008C7503"/>
    <w:rsid w:val="008D0811"/>
    <w:rsid w:val="008D0DEB"/>
    <w:rsid w:val="008D20F0"/>
    <w:rsid w:val="008D2E29"/>
    <w:rsid w:val="008D3465"/>
    <w:rsid w:val="008D37D8"/>
    <w:rsid w:val="008D585B"/>
    <w:rsid w:val="008E00E2"/>
    <w:rsid w:val="008E0102"/>
    <w:rsid w:val="008E0D3F"/>
    <w:rsid w:val="008E10F5"/>
    <w:rsid w:val="008E197F"/>
    <w:rsid w:val="008E1D26"/>
    <w:rsid w:val="008E207B"/>
    <w:rsid w:val="008E221A"/>
    <w:rsid w:val="008E445D"/>
    <w:rsid w:val="008E470C"/>
    <w:rsid w:val="008E49CB"/>
    <w:rsid w:val="008E524E"/>
    <w:rsid w:val="008E5F4F"/>
    <w:rsid w:val="008E7258"/>
    <w:rsid w:val="008E77C6"/>
    <w:rsid w:val="008F05A1"/>
    <w:rsid w:val="008F1EA9"/>
    <w:rsid w:val="008F2998"/>
    <w:rsid w:val="008F3117"/>
    <w:rsid w:val="008F4B12"/>
    <w:rsid w:val="008F7B26"/>
    <w:rsid w:val="008F7E8E"/>
    <w:rsid w:val="009003CC"/>
    <w:rsid w:val="0090081A"/>
    <w:rsid w:val="00900972"/>
    <w:rsid w:val="00900BDD"/>
    <w:rsid w:val="0090181E"/>
    <w:rsid w:val="009018AA"/>
    <w:rsid w:val="00902E75"/>
    <w:rsid w:val="00903AD7"/>
    <w:rsid w:val="00904AA5"/>
    <w:rsid w:val="00904ED7"/>
    <w:rsid w:val="009065AA"/>
    <w:rsid w:val="00906646"/>
    <w:rsid w:val="00907571"/>
    <w:rsid w:val="009079D8"/>
    <w:rsid w:val="0091069A"/>
    <w:rsid w:val="00910C5F"/>
    <w:rsid w:val="009113B7"/>
    <w:rsid w:val="009118DF"/>
    <w:rsid w:val="00912A93"/>
    <w:rsid w:val="00914277"/>
    <w:rsid w:val="0091565E"/>
    <w:rsid w:val="009165C3"/>
    <w:rsid w:val="009167F7"/>
    <w:rsid w:val="00916C8A"/>
    <w:rsid w:val="00916F35"/>
    <w:rsid w:val="009204AB"/>
    <w:rsid w:val="0092162F"/>
    <w:rsid w:val="009232BB"/>
    <w:rsid w:val="00923691"/>
    <w:rsid w:val="00924DBB"/>
    <w:rsid w:val="00925532"/>
    <w:rsid w:val="00925EF0"/>
    <w:rsid w:val="00925F41"/>
    <w:rsid w:val="009261F6"/>
    <w:rsid w:val="00926AFC"/>
    <w:rsid w:val="00926CE4"/>
    <w:rsid w:val="00930B5D"/>
    <w:rsid w:val="009316E0"/>
    <w:rsid w:val="00931A46"/>
    <w:rsid w:val="00931E4A"/>
    <w:rsid w:val="00931EFD"/>
    <w:rsid w:val="00932921"/>
    <w:rsid w:val="00932CAB"/>
    <w:rsid w:val="00933C75"/>
    <w:rsid w:val="00933E05"/>
    <w:rsid w:val="009342C0"/>
    <w:rsid w:val="009348E1"/>
    <w:rsid w:val="00934D0D"/>
    <w:rsid w:val="00934F16"/>
    <w:rsid w:val="009364B2"/>
    <w:rsid w:val="00937850"/>
    <w:rsid w:val="00940B7A"/>
    <w:rsid w:val="00944765"/>
    <w:rsid w:val="00945C96"/>
    <w:rsid w:val="00945D33"/>
    <w:rsid w:val="00945E67"/>
    <w:rsid w:val="00946E1F"/>
    <w:rsid w:val="00947059"/>
    <w:rsid w:val="00947ABB"/>
    <w:rsid w:val="00951565"/>
    <w:rsid w:val="00951C5F"/>
    <w:rsid w:val="00953C87"/>
    <w:rsid w:val="00954AD1"/>
    <w:rsid w:val="00954ED8"/>
    <w:rsid w:val="009558F1"/>
    <w:rsid w:val="00955D8B"/>
    <w:rsid w:val="0095620E"/>
    <w:rsid w:val="00956541"/>
    <w:rsid w:val="00961BAA"/>
    <w:rsid w:val="00963430"/>
    <w:rsid w:val="009634CA"/>
    <w:rsid w:val="009641C0"/>
    <w:rsid w:val="0096564A"/>
    <w:rsid w:val="00971383"/>
    <w:rsid w:val="0097195F"/>
    <w:rsid w:val="00972C4A"/>
    <w:rsid w:val="0097426A"/>
    <w:rsid w:val="009744C7"/>
    <w:rsid w:val="00974DEA"/>
    <w:rsid w:val="00975372"/>
    <w:rsid w:val="00976047"/>
    <w:rsid w:val="00976674"/>
    <w:rsid w:val="0097711D"/>
    <w:rsid w:val="00977144"/>
    <w:rsid w:val="00977EE1"/>
    <w:rsid w:val="0098162F"/>
    <w:rsid w:val="009824AE"/>
    <w:rsid w:val="0098284D"/>
    <w:rsid w:val="00982E8E"/>
    <w:rsid w:val="009837CE"/>
    <w:rsid w:val="00984F12"/>
    <w:rsid w:val="00986CE3"/>
    <w:rsid w:val="00987E6C"/>
    <w:rsid w:val="009908C2"/>
    <w:rsid w:val="00990DDF"/>
    <w:rsid w:val="0099157C"/>
    <w:rsid w:val="00992EDA"/>
    <w:rsid w:val="009941DD"/>
    <w:rsid w:val="0099635B"/>
    <w:rsid w:val="00997B92"/>
    <w:rsid w:val="009A0FC0"/>
    <w:rsid w:val="009A21AA"/>
    <w:rsid w:val="009A3CAD"/>
    <w:rsid w:val="009A4006"/>
    <w:rsid w:val="009A470E"/>
    <w:rsid w:val="009A6E95"/>
    <w:rsid w:val="009A7D3C"/>
    <w:rsid w:val="009B117E"/>
    <w:rsid w:val="009B18B1"/>
    <w:rsid w:val="009B2E09"/>
    <w:rsid w:val="009B4515"/>
    <w:rsid w:val="009B5644"/>
    <w:rsid w:val="009B5CF1"/>
    <w:rsid w:val="009B6544"/>
    <w:rsid w:val="009C0777"/>
    <w:rsid w:val="009C0B9B"/>
    <w:rsid w:val="009C16F6"/>
    <w:rsid w:val="009C1900"/>
    <w:rsid w:val="009C2C7C"/>
    <w:rsid w:val="009C3361"/>
    <w:rsid w:val="009C369E"/>
    <w:rsid w:val="009C43FE"/>
    <w:rsid w:val="009C4D6A"/>
    <w:rsid w:val="009C591A"/>
    <w:rsid w:val="009C6530"/>
    <w:rsid w:val="009C6E6E"/>
    <w:rsid w:val="009D0BF1"/>
    <w:rsid w:val="009D118F"/>
    <w:rsid w:val="009D14FB"/>
    <w:rsid w:val="009D4D08"/>
    <w:rsid w:val="009D504F"/>
    <w:rsid w:val="009D7B42"/>
    <w:rsid w:val="009D7E3E"/>
    <w:rsid w:val="009E1023"/>
    <w:rsid w:val="009E1192"/>
    <w:rsid w:val="009E1770"/>
    <w:rsid w:val="009E1E5F"/>
    <w:rsid w:val="009E20D0"/>
    <w:rsid w:val="009E2451"/>
    <w:rsid w:val="009E2A65"/>
    <w:rsid w:val="009E2E16"/>
    <w:rsid w:val="009E2E4F"/>
    <w:rsid w:val="009E2FB4"/>
    <w:rsid w:val="009E3136"/>
    <w:rsid w:val="009E33AC"/>
    <w:rsid w:val="009E3ABC"/>
    <w:rsid w:val="009E419E"/>
    <w:rsid w:val="009E44AF"/>
    <w:rsid w:val="009E51AE"/>
    <w:rsid w:val="009E5E8A"/>
    <w:rsid w:val="009E777B"/>
    <w:rsid w:val="009E7972"/>
    <w:rsid w:val="009F0357"/>
    <w:rsid w:val="009F0692"/>
    <w:rsid w:val="009F121F"/>
    <w:rsid w:val="009F127F"/>
    <w:rsid w:val="009F1762"/>
    <w:rsid w:val="009F3FAD"/>
    <w:rsid w:val="009F5A33"/>
    <w:rsid w:val="009F6412"/>
    <w:rsid w:val="009F7EC5"/>
    <w:rsid w:val="00A00103"/>
    <w:rsid w:val="00A00617"/>
    <w:rsid w:val="00A02D05"/>
    <w:rsid w:val="00A03621"/>
    <w:rsid w:val="00A03BC0"/>
    <w:rsid w:val="00A0413B"/>
    <w:rsid w:val="00A1076D"/>
    <w:rsid w:val="00A12EFA"/>
    <w:rsid w:val="00A13749"/>
    <w:rsid w:val="00A17A28"/>
    <w:rsid w:val="00A2045B"/>
    <w:rsid w:val="00A218EC"/>
    <w:rsid w:val="00A22134"/>
    <w:rsid w:val="00A224A9"/>
    <w:rsid w:val="00A22558"/>
    <w:rsid w:val="00A228E0"/>
    <w:rsid w:val="00A22D80"/>
    <w:rsid w:val="00A22DC9"/>
    <w:rsid w:val="00A23902"/>
    <w:rsid w:val="00A24190"/>
    <w:rsid w:val="00A24633"/>
    <w:rsid w:val="00A2497A"/>
    <w:rsid w:val="00A27765"/>
    <w:rsid w:val="00A310F3"/>
    <w:rsid w:val="00A313A6"/>
    <w:rsid w:val="00A313B4"/>
    <w:rsid w:val="00A31E75"/>
    <w:rsid w:val="00A32422"/>
    <w:rsid w:val="00A33F40"/>
    <w:rsid w:val="00A3455E"/>
    <w:rsid w:val="00A34B96"/>
    <w:rsid w:val="00A34EA6"/>
    <w:rsid w:val="00A35362"/>
    <w:rsid w:val="00A3635D"/>
    <w:rsid w:val="00A37066"/>
    <w:rsid w:val="00A37C34"/>
    <w:rsid w:val="00A40A42"/>
    <w:rsid w:val="00A415E5"/>
    <w:rsid w:val="00A43B7B"/>
    <w:rsid w:val="00A44C1F"/>
    <w:rsid w:val="00A44E74"/>
    <w:rsid w:val="00A45278"/>
    <w:rsid w:val="00A45A60"/>
    <w:rsid w:val="00A4662F"/>
    <w:rsid w:val="00A4705B"/>
    <w:rsid w:val="00A50349"/>
    <w:rsid w:val="00A51E66"/>
    <w:rsid w:val="00A525ED"/>
    <w:rsid w:val="00A526EF"/>
    <w:rsid w:val="00A53806"/>
    <w:rsid w:val="00A54724"/>
    <w:rsid w:val="00A54E5E"/>
    <w:rsid w:val="00A5608A"/>
    <w:rsid w:val="00A569D9"/>
    <w:rsid w:val="00A642A2"/>
    <w:rsid w:val="00A64F98"/>
    <w:rsid w:val="00A664FB"/>
    <w:rsid w:val="00A67A1E"/>
    <w:rsid w:val="00A71663"/>
    <w:rsid w:val="00A724D5"/>
    <w:rsid w:val="00A72906"/>
    <w:rsid w:val="00A72C39"/>
    <w:rsid w:val="00A73D5C"/>
    <w:rsid w:val="00A74BDA"/>
    <w:rsid w:val="00A76A6D"/>
    <w:rsid w:val="00A773E9"/>
    <w:rsid w:val="00A80E28"/>
    <w:rsid w:val="00A84C73"/>
    <w:rsid w:val="00A84E2E"/>
    <w:rsid w:val="00A857CC"/>
    <w:rsid w:val="00A85C32"/>
    <w:rsid w:val="00A86BE4"/>
    <w:rsid w:val="00A90804"/>
    <w:rsid w:val="00A920E5"/>
    <w:rsid w:val="00A922BE"/>
    <w:rsid w:val="00A92320"/>
    <w:rsid w:val="00A93FCE"/>
    <w:rsid w:val="00AA030F"/>
    <w:rsid w:val="00AA0420"/>
    <w:rsid w:val="00AA072B"/>
    <w:rsid w:val="00AA1287"/>
    <w:rsid w:val="00AA26ED"/>
    <w:rsid w:val="00AA2EE9"/>
    <w:rsid w:val="00AA310C"/>
    <w:rsid w:val="00AA3451"/>
    <w:rsid w:val="00AA346D"/>
    <w:rsid w:val="00AA5B15"/>
    <w:rsid w:val="00AA670A"/>
    <w:rsid w:val="00AB012D"/>
    <w:rsid w:val="00AB05A5"/>
    <w:rsid w:val="00AB1A44"/>
    <w:rsid w:val="00AB29EF"/>
    <w:rsid w:val="00AB2E7E"/>
    <w:rsid w:val="00AB3B0C"/>
    <w:rsid w:val="00AB4810"/>
    <w:rsid w:val="00AB4815"/>
    <w:rsid w:val="00AB76AC"/>
    <w:rsid w:val="00AC1440"/>
    <w:rsid w:val="00AC30B4"/>
    <w:rsid w:val="00AC3237"/>
    <w:rsid w:val="00AC3C02"/>
    <w:rsid w:val="00AC3EC8"/>
    <w:rsid w:val="00AC5C93"/>
    <w:rsid w:val="00AC6E2B"/>
    <w:rsid w:val="00AC759A"/>
    <w:rsid w:val="00AC77CB"/>
    <w:rsid w:val="00AC7BE2"/>
    <w:rsid w:val="00AD36D3"/>
    <w:rsid w:val="00AD4640"/>
    <w:rsid w:val="00AD4A33"/>
    <w:rsid w:val="00AD4EFF"/>
    <w:rsid w:val="00AD4FB2"/>
    <w:rsid w:val="00AD5171"/>
    <w:rsid w:val="00AD6742"/>
    <w:rsid w:val="00AD6CC1"/>
    <w:rsid w:val="00AD6D7D"/>
    <w:rsid w:val="00AD7EFF"/>
    <w:rsid w:val="00AE148D"/>
    <w:rsid w:val="00AE165C"/>
    <w:rsid w:val="00AE210D"/>
    <w:rsid w:val="00AE2655"/>
    <w:rsid w:val="00AE3DDF"/>
    <w:rsid w:val="00AE4275"/>
    <w:rsid w:val="00AE5764"/>
    <w:rsid w:val="00AE729D"/>
    <w:rsid w:val="00AE73E0"/>
    <w:rsid w:val="00AE757E"/>
    <w:rsid w:val="00AE7924"/>
    <w:rsid w:val="00AF0AA8"/>
    <w:rsid w:val="00AF0FBC"/>
    <w:rsid w:val="00AF157F"/>
    <w:rsid w:val="00AF214C"/>
    <w:rsid w:val="00AF24A7"/>
    <w:rsid w:val="00AF3843"/>
    <w:rsid w:val="00AF3CAF"/>
    <w:rsid w:val="00AF5565"/>
    <w:rsid w:val="00AF56DF"/>
    <w:rsid w:val="00AF574C"/>
    <w:rsid w:val="00AF6061"/>
    <w:rsid w:val="00AF639B"/>
    <w:rsid w:val="00AF6985"/>
    <w:rsid w:val="00AF6C86"/>
    <w:rsid w:val="00B0051D"/>
    <w:rsid w:val="00B01253"/>
    <w:rsid w:val="00B01C68"/>
    <w:rsid w:val="00B05143"/>
    <w:rsid w:val="00B06E21"/>
    <w:rsid w:val="00B1530B"/>
    <w:rsid w:val="00B15A8A"/>
    <w:rsid w:val="00B16113"/>
    <w:rsid w:val="00B20A31"/>
    <w:rsid w:val="00B20F8E"/>
    <w:rsid w:val="00B21C45"/>
    <w:rsid w:val="00B21F37"/>
    <w:rsid w:val="00B21FCD"/>
    <w:rsid w:val="00B240CD"/>
    <w:rsid w:val="00B24122"/>
    <w:rsid w:val="00B25571"/>
    <w:rsid w:val="00B256F2"/>
    <w:rsid w:val="00B2693B"/>
    <w:rsid w:val="00B26BFA"/>
    <w:rsid w:val="00B26F52"/>
    <w:rsid w:val="00B271C3"/>
    <w:rsid w:val="00B31391"/>
    <w:rsid w:val="00B31CAA"/>
    <w:rsid w:val="00B32ED4"/>
    <w:rsid w:val="00B34636"/>
    <w:rsid w:val="00B353F7"/>
    <w:rsid w:val="00B3713E"/>
    <w:rsid w:val="00B401CE"/>
    <w:rsid w:val="00B40F0F"/>
    <w:rsid w:val="00B43121"/>
    <w:rsid w:val="00B44519"/>
    <w:rsid w:val="00B45181"/>
    <w:rsid w:val="00B4658F"/>
    <w:rsid w:val="00B46BB7"/>
    <w:rsid w:val="00B47572"/>
    <w:rsid w:val="00B50644"/>
    <w:rsid w:val="00B50B4F"/>
    <w:rsid w:val="00B50D44"/>
    <w:rsid w:val="00B512F9"/>
    <w:rsid w:val="00B52765"/>
    <w:rsid w:val="00B5285D"/>
    <w:rsid w:val="00B53AD1"/>
    <w:rsid w:val="00B53C76"/>
    <w:rsid w:val="00B55162"/>
    <w:rsid w:val="00B55462"/>
    <w:rsid w:val="00B55EFE"/>
    <w:rsid w:val="00B56663"/>
    <w:rsid w:val="00B56C21"/>
    <w:rsid w:val="00B575FF"/>
    <w:rsid w:val="00B61169"/>
    <w:rsid w:val="00B61FAE"/>
    <w:rsid w:val="00B65A6F"/>
    <w:rsid w:val="00B66380"/>
    <w:rsid w:val="00B66578"/>
    <w:rsid w:val="00B67BC6"/>
    <w:rsid w:val="00B67CCB"/>
    <w:rsid w:val="00B72932"/>
    <w:rsid w:val="00B731E9"/>
    <w:rsid w:val="00B749C8"/>
    <w:rsid w:val="00B749CA"/>
    <w:rsid w:val="00B77E45"/>
    <w:rsid w:val="00B77E93"/>
    <w:rsid w:val="00B77ECD"/>
    <w:rsid w:val="00B80050"/>
    <w:rsid w:val="00B8030D"/>
    <w:rsid w:val="00B80389"/>
    <w:rsid w:val="00B81174"/>
    <w:rsid w:val="00B822A4"/>
    <w:rsid w:val="00B82EC9"/>
    <w:rsid w:val="00B83417"/>
    <w:rsid w:val="00B83B73"/>
    <w:rsid w:val="00B85033"/>
    <w:rsid w:val="00B861D2"/>
    <w:rsid w:val="00B8699E"/>
    <w:rsid w:val="00B86FFC"/>
    <w:rsid w:val="00B87CA6"/>
    <w:rsid w:val="00B90FA7"/>
    <w:rsid w:val="00B91714"/>
    <w:rsid w:val="00B91DE2"/>
    <w:rsid w:val="00B91DFC"/>
    <w:rsid w:val="00B92CF4"/>
    <w:rsid w:val="00B9338A"/>
    <w:rsid w:val="00B9414B"/>
    <w:rsid w:val="00B94D12"/>
    <w:rsid w:val="00B95829"/>
    <w:rsid w:val="00B95963"/>
    <w:rsid w:val="00B9764C"/>
    <w:rsid w:val="00BA047E"/>
    <w:rsid w:val="00BA0E69"/>
    <w:rsid w:val="00BA381B"/>
    <w:rsid w:val="00BA4B55"/>
    <w:rsid w:val="00BA6F02"/>
    <w:rsid w:val="00BA6F99"/>
    <w:rsid w:val="00BA7594"/>
    <w:rsid w:val="00BB0B1F"/>
    <w:rsid w:val="00BB183E"/>
    <w:rsid w:val="00BB296D"/>
    <w:rsid w:val="00BB31E7"/>
    <w:rsid w:val="00BB3D5C"/>
    <w:rsid w:val="00BB46B6"/>
    <w:rsid w:val="00BB7319"/>
    <w:rsid w:val="00BB74B7"/>
    <w:rsid w:val="00BB76FA"/>
    <w:rsid w:val="00BC06D4"/>
    <w:rsid w:val="00BC0916"/>
    <w:rsid w:val="00BC1017"/>
    <w:rsid w:val="00BC1DFC"/>
    <w:rsid w:val="00BC1EA5"/>
    <w:rsid w:val="00BC2614"/>
    <w:rsid w:val="00BC7453"/>
    <w:rsid w:val="00BD09D6"/>
    <w:rsid w:val="00BD1CAC"/>
    <w:rsid w:val="00BD269E"/>
    <w:rsid w:val="00BD2BBA"/>
    <w:rsid w:val="00BD35A3"/>
    <w:rsid w:val="00BD77B2"/>
    <w:rsid w:val="00BD7CA9"/>
    <w:rsid w:val="00BE14B7"/>
    <w:rsid w:val="00BE24CE"/>
    <w:rsid w:val="00BE402C"/>
    <w:rsid w:val="00BE5840"/>
    <w:rsid w:val="00BE5952"/>
    <w:rsid w:val="00BE7EA3"/>
    <w:rsid w:val="00BE7F35"/>
    <w:rsid w:val="00BF04B0"/>
    <w:rsid w:val="00BF0A76"/>
    <w:rsid w:val="00BF1D33"/>
    <w:rsid w:val="00BF246C"/>
    <w:rsid w:val="00BF3611"/>
    <w:rsid w:val="00BF3E5C"/>
    <w:rsid w:val="00BF5660"/>
    <w:rsid w:val="00BF7E63"/>
    <w:rsid w:val="00C009FA"/>
    <w:rsid w:val="00C00E0E"/>
    <w:rsid w:val="00C0185A"/>
    <w:rsid w:val="00C02FE8"/>
    <w:rsid w:val="00C037DA"/>
    <w:rsid w:val="00C04C51"/>
    <w:rsid w:val="00C05DE2"/>
    <w:rsid w:val="00C05ED4"/>
    <w:rsid w:val="00C0655C"/>
    <w:rsid w:val="00C069EC"/>
    <w:rsid w:val="00C106DA"/>
    <w:rsid w:val="00C111EC"/>
    <w:rsid w:val="00C15ACF"/>
    <w:rsid w:val="00C1681B"/>
    <w:rsid w:val="00C17009"/>
    <w:rsid w:val="00C173D2"/>
    <w:rsid w:val="00C1794D"/>
    <w:rsid w:val="00C20570"/>
    <w:rsid w:val="00C213B6"/>
    <w:rsid w:val="00C22EA3"/>
    <w:rsid w:val="00C243C5"/>
    <w:rsid w:val="00C24CA5"/>
    <w:rsid w:val="00C253DD"/>
    <w:rsid w:val="00C2662B"/>
    <w:rsid w:val="00C3124D"/>
    <w:rsid w:val="00C32AD2"/>
    <w:rsid w:val="00C3356B"/>
    <w:rsid w:val="00C35308"/>
    <w:rsid w:val="00C3665A"/>
    <w:rsid w:val="00C36EEC"/>
    <w:rsid w:val="00C3729F"/>
    <w:rsid w:val="00C4054B"/>
    <w:rsid w:val="00C415C1"/>
    <w:rsid w:val="00C41B50"/>
    <w:rsid w:val="00C431DE"/>
    <w:rsid w:val="00C4369D"/>
    <w:rsid w:val="00C43D78"/>
    <w:rsid w:val="00C454C6"/>
    <w:rsid w:val="00C45630"/>
    <w:rsid w:val="00C45D6C"/>
    <w:rsid w:val="00C45DAD"/>
    <w:rsid w:val="00C46C23"/>
    <w:rsid w:val="00C51333"/>
    <w:rsid w:val="00C51F26"/>
    <w:rsid w:val="00C5372B"/>
    <w:rsid w:val="00C53D8A"/>
    <w:rsid w:val="00C54944"/>
    <w:rsid w:val="00C54BEF"/>
    <w:rsid w:val="00C54E1B"/>
    <w:rsid w:val="00C550BE"/>
    <w:rsid w:val="00C61345"/>
    <w:rsid w:val="00C621AB"/>
    <w:rsid w:val="00C64300"/>
    <w:rsid w:val="00C6454A"/>
    <w:rsid w:val="00C64F1F"/>
    <w:rsid w:val="00C66015"/>
    <w:rsid w:val="00C6625E"/>
    <w:rsid w:val="00C66450"/>
    <w:rsid w:val="00C665EB"/>
    <w:rsid w:val="00C67798"/>
    <w:rsid w:val="00C67964"/>
    <w:rsid w:val="00C67CE4"/>
    <w:rsid w:val="00C714FF"/>
    <w:rsid w:val="00C72AF5"/>
    <w:rsid w:val="00C7353F"/>
    <w:rsid w:val="00C73A8B"/>
    <w:rsid w:val="00C74BFA"/>
    <w:rsid w:val="00C7510E"/>
    <w:rsid w:val="00C7542C"/>
    <w:rsid w:val="00C76A46"/>
    <w:rsid w:val="00C76C72"/>
    <w:rsid w:val="00C77224"/>
    <w:rsid w:val="00C77A76"/>
    <w:rsid w:val="00C809E0"/>
    <w:rsid w:val="00C818F4"/>
    <w:rsid w:val="00C82C7E"/>
    <w:rsid w:val="00C84D40"/>
    <w:rsid w:val="00C84E1F"/>
    <w:rsid w:val="00C86E2B"/>
    <w:rsid w:val="00C9100F"/>
    <w:rsid w:val="00C912FC"/>
    <w:rsid w:val="00C922FD"/>
    <w:rsid w:val="00C93124"/>
    <w:rsid w:val="00C94085"/>
    <w:rsid w:val="00C94FA9"/>
    <w:rsid w:val="00C95512"/>
    <w:rsid w:val="00C96C66"/>
    <w:rsid w:val="00CA1B7C"/>
    <w:rsid w:val="00CA5316"/>
    <w:rsid w:val="00CA5D2B"/>
    <w:rsid w:val="00CA655A"/>
    <w:rsid w:val="00CA6FB0"/>
    <w:rsid w:val="00CB1233"/>
    <w:rsid w:val="00CB13A8"/>
    <w:rsid w:val="00CB216C"/>
    <w:rsid w:val="00CB21BF"/>
    <w:rsid w:val="00CB404C"/>
    <w:rsid w:val="00CB4BF0"/>
    <w:rsid w:val="00CB4F4A"/>
    <w:rsid w:val="00CB5418"/>
    <w:rsid w:val="00CB55BC"/>
    <w:rsid w:val="00CB5D64"/>
    <w:rsid w:val="00CB704D"/>
    <w:rsid w:val="00CB720B"/>
    <w:rsid w:val="00CC1AF7"/>
    <w:rsid w:val="00CC443E"/>
    <w:rsid w:val="00CC51C8"/>
    <w:rsid w:val="00CC76C6"/>
    <w:rsid w:val="00CD026A"/>
    <w:rsid w:val="00CD0798"/>
    <w:rsid w:val="00CD19F0"/>
    <w:rsid w:val="00CD2D6C"/>
    <w:rsid w:val="00CD55A9"/>
    <w:rsid w:val="00CD64B2"/>
    <w:rsid w:val="00CD69EC"/>
    <w:rsid w:val="00CD7942"/>
    <w:rsid w:val="00CE04CC"/>
    <w:rsid w:val="00CE07E9"/>
    <w:rsid w:val="00CE111C"/>
    <w:rsid w:val="00CE1AF0"/>
    <w:rsid w:val="00CE1B1B"/>
    <w:rsid w:val="00CE2D67"/>
    <w:rsid w:val="00CE2F75"/>
    <w:rsid w:val="00CE3635"/>
    <w:rsid w:val="00CE4199"/>
    <w:rsid w:val="00CE4868"/>
    <w:rsid w:val="00CE4F36"/>
    <w:rsid w:val="00CE51F5"/>
    <w:rsid w:val="00CE65AF"/>
    <w:rsid w:val="00CE7695"/>
    <w:rsid w:val="00CF0F8F"/>
    <w:rsid w:val="00CF2375"/>
    <w:rsid w:val="00CF4BD3"/>
    <w:rsid w:val="00CF5209"/>
    <w:rsid w:val="00CF5533"/>
    <w:rsid w:val="00CF57AA"/>
    <w:rsid w:val="00CF57AD"/>
    <w:rsid w:val="00D01984"/>
    <w:rsid w:val="00D023EC"/>
    <w:rsid w:val="00D02B4A"/>
    <w:rsid w:val="00D02B61"/>
    <w:rsid w:val="00D036C3"/>
    <w:rsid w:val="00D0386B"/>
    <w:rsid w:val="00D03CE4"/>
    <w:rsid w:val="00D0413A"/>
    <w:rsid w:val="00D04DA5"/>
    <w:rsid w:val="00D05482"/>
    <w:rsid w:val="00D05585"/>
    <w:rsid w:val="00D10A7C"/>
    <w:rsid w:val="00D11C4A"/>
    <w:rsid w:val="00D13920"/>
    <w:rsid w:val="00D14089"/>
    <w:rsid w:val="00D144B2"/>
    <w:rsid w:val="00D145DC"/>
    <w:rsid w:val="00D146C4"/>
    <w:rsid w:val="00D14BB8"/>
    <w:rsid w:val="00D16D87"/>
    <w:rsid w:val="00D17C20"/>
    <w:rsid w:val="00D2021A"/>
    <w:rsid w:val="00D20DFC"/>
    <w:rsid w:val="00D21AEA"/>
    <w:rsid w:val="00D2234E"/>
    <w:rsid w:val="00D22C9B"/>
    <w:rsid w:val="00D22CB7"/>
    <w:rsid w:val="00D23EBF"/>
    <w:rsid w:val="00D240E2"/>
    <w:rsid w:val="00D24AF8"/>
    <w:rsid w:val="00D26108"/>
    <w:rsid w:val="00D26BAA"/>
    <w:rsid w:val="00D26CFC"/>
    <w:rsid w:val="00D27454"/>
    <w:rsid w:val="00D30478"/>
    <w:rsid w:val="00D3170D"/>
    <w:rsid w:val="00D320D5"/>
    <w:rsid w:val="00D32693"/>
    <w:rsid w:val="00D3382E"/>
    <w:rsid w:val="00D41596"/>
    <w:rsid w:val="00D421E4"/>
    <w:rsid w:val="00D44FC7"/>
    <w:rsid w:val="00D45870"/>
    <w:rsid w:val="00D46B09"/>
    <w:rsid w:val="00D505C7"/>
    <w:rsid w:val="00D53939"/>
    <w:rsid w:val="00D544C6"/>
    <w:rsid w:val="00D545F5"/>
    <w:rsid w:val="00D559BB"/>
    <w:rsid w:val="00D567B6"/>
    <w:rsid w:val="00D56871"/>
    <w:rsid w:val="00D57E44"/>
    <w:rsid w:val="00D60635"/>
    <w:rsid w:val="00D61157"/>
    <w:rsid w:val="00D6223E"/>
    <w:rsid w:val="00D626A4"/>
    <w:rsid w:val="00D63B99"/>
    <w:rsid w:val="00D64178"/>
    <w:rsid w:val="00D646EC"/>
    <w:rsid w:val="00D65CE7"/>
    <w:rsid w:val="00D67E41"/>
    <w:rsid w:val="00D67FEB"/>
    <w:rsid w:val="00D701E7"/>
    <w:rsid w:val="00D716DC"/>
    <w:rsid w:val="00D720D1"/>
    <w:rsid w:val="00D72556"/>
    <w:rsid w:val="00D75A09"/>
    <w:rsid w:val="00D75F74"/>
    <w:rsid w:val="00D760EE"/>
    <w:rsid w:val="00D763C8"/>
    <w:rsid w:val="00D763E6"/>
    <w:rsid w:val="00D77A91"/>
    <w:rsid w:val="00D80590"/>
    <w:rsid w:val="00D807C8"/>
    <w:rsid w:val="00D813FA"/>
    <w:rsid w:val="00D82794"/>
    <w:rsid w:val="00D83EC9"/>
    <w:rsid w:val="00D84163"/>
    <w:rsid w:val="00D84D4F"/>
    <w:rsid w:val="00D860A4"/>
    <w:rsid w:val="00D863B0"/>
    <w:rsid w:val="00D9015C"/>
    <w:rsid w:val="00D90F22"/>
    <w:rsid w:val="00D9180A"/>
    <w:rsid w:val="00D9274C"/>
    <w:rsid w:val="00D943D3"/>
    <w:rsid w:val="00D97B22"/>
    <w:rsid w:val="00DA3462"/>
    <w:rsid w:val="00DA366D"/>
    <w:rsid w:val="00DA3EDA"/>
    <w:rsid w:val="00DA40D0"/>
    <w:rsid w:val="00DA4301"/>
    <w:rsid w:val="00DA4BA9"/>
    <w:rsid w:val="00DA533A"/>
    <w:rsid w:val="00DA5920"/>
    <w:rsid w:val="00DA72D1"/>
    <w:rsid w:val="00DB10EA"/>
    <w:rsid w:val="00DB16EB"/>
    <w:rsid w:val="00DB28E4"/>
    <w:rsid w:val="00DB2A8C"/>
    <w:rsid w:val="00DB3D9A"/>
    <w:rsid w:val="00DB4A0C"/>
    <w:rsid w:val="00DB537A"/>
    <w:rsid w:val="00DB54DC"/>
    <w:rsid w:val="00DB6AB2"/>
    <w:rsid w:val="00DB6E4B"/>
    <w:rsid w:val="00DC069F"/>
    <w:rsid w:val="00DC18AC"/>
    <w:rsid w:val="00DC28EC"/>
    <w:rsid w:val="00DC36B4"/>
    <w:rsid w:val="00DC40F5"/>
    <w:rsid w:val="00DC4852"/>
    <w:rsid w:val="00DC4E78"/>
    <w:rsid w:val="00DC593F"/>
    <w:rsid w:val="00DD00FD"/>
    <w:rsid w:val="00DD18C0"/>
    <w:rsid w:val="00DD2677"/>
    <w:rsid w:val="00DD28AF"/>
    <w:rsid w:val="00DD3F00"/>
    <w:rsid w:val="00DD5A16"/>
    <w:rsid w:val="00DD6620"/>
    <w:rsid w:val="00DD6631"/>
    <w:rsid w:val="00DD7010"/>
    <w:rsid w:val="00DD7405"/>
    <w:rsid w:val="00DD7F36"/>
    <w:rsid w:val="00DE1FE1"/>
    <w:rsid w:val="00DE4214"/>
    <w:rsid w:val="00DE7C67"/>
    <w:rsid w:val="00DF1BAC"/>
    <w:rsid w:val="00DF3E01"/>
    <w:rsid w:val="00DF41BB"/>
    <w:rsid w:val="00DF4B99"/>
    <w:rsid w:val="00DF540C"/>
    <w:rsid w:val="00DF6257"/>
    <w:rsid w:val="00DF6BD8"/>
    <w:rsid w:val="00DF6D17"/>
    <w:rsid w:val="00DF6EB0"/>
    <w:rsid w:val="00DF6ED8"/>
    <w:rsid w:val="00E0011C"/>
    <w:rsid w:val="00E0148D"/>
    <w:rsid w:val="00E01F22"/>
    <w:rsid w:val="00E02A5C"/>
    <w:rsid w:val="00E055B8"/>
    <w:rsid w:val="00E06D2E"/>
    <w:rsid w:val="00E1023B"/>
    <w:rsid w:val="00E1323E"/>
    <w:rsid w:val="00E14339"/>
    <w:rsid w:val="00E1459C"/>
    <w:rsid w:val="00E15BB2"/>
    <w:rsid w:val="00E15EF3"/>
    <w:rsid w:val="00E1611B"/>
    <w:rsid w:val="00E179CD"/>
    <w:rsid w:val="00E17BA6"/>
    <w:rsid w:val="00E202A2"/>
    <w:rsid w:val="00E224F1"/>
    <w:rsid w:val="00E22985"/>
    <w:rsid w:val="00E2389D"/>
    <w:rsid w:val="00E242A7"/>
    <w:rsid w:val="00E24E59"/>
    <w:rsid w:val="00E25381"/>
    <w:rsid w:val="00E25E54"/>
    <w:rsid w:val="00E263DB"/>
    <w:rsid w:val="00E27611"/>
    <w:rsid w:val="00E314D4"/>
    <w:rsid w:val="00E31AA5"/>
    <w:rsid w:val="00E32159"/>
    <w:rsid w:val="00E32608"/>
    <w:rsid w:val="00E33992"/>
    <w:rsid w:val="00E34998"/>
    <w:rsid w:val="00E34C17"/>
    <w:rsid w:val="00E36D38"/>
    <w:rsid w:val="00E37B20"/>
    <w:rsid w:val="00E403FD"/>
    <w:rsid w:val="00E425FE"/>
    <w:rsid w:val="00E43626"/>
    <w:rsid w:val="00E43664"/>
    <w:rsid w:val="00E43A3F"/>
    <w:rsid w:val="00E467D5"/>
    <w:rsid w:val="00E4701F"/>
    <w:rsid w:val="00E47451"/>
    <w:rsid w:val="00E47DF3"/>
    <w:rsid w:val="00E47FA0"/>
    <w:rsid w:val="00E47FE4"/>
    <w:rsid w:val="00E505D0"/>
    <w:rsid w:val="00E51FD0"/>
    <w:rsid w:val="00E5318F"/>
    <w:rsid w:val="00E53258"/>
    <w:rsid w:val="00E55110"/>
    <w:rsid w:val="00E55634"/>
    <w:rsid w:val="00E55F82"/>
    <w:rsid w:val="00E5663B"/>
    <w:rsid w:val="00E56BB4"/>
    <w:rsid w:val="00E56E0D"/>
    <w:rsid w:val="00E56E8D"/>
    <w:rsid w:val="00E5756A"/>
    <w:rsid w:val="00E5777C"/>
    <w:rsid w:val="00E577DF"/>
    <w:rsid w:val="00E5794F"/>
    <w:rsid w:val="00E61705"/>
    <w:rsid w:val="00E64117"/>
    <w:rsid w:val="00E6474D"/>
    <w:rsid w:val="00E64E78"/>
    <w:rsid w:val="00E65D9B"/>
    <w:rsid w:val="00E6673C"/>
    <w:rsid w:val="00E67DB4"/>
    <w:rsid w:val="00E704C5"/>
    <w:rsid w:val="00E70FCB"/>
    <w:rsid w:val="00E72C83"/>
    <w:rsid w:val="00E737A4"/>
    <w:rsid w:val="00E75DC4"/>
    <w:rsid w:val="00E778F6"/>
    <w:rsid w:val="00E80709"/>
    <w:rsid w:val="00E80CCB"/>
    <w:rsid w:val="00E82612"/>
    <w:rsid w:val="00E8266A"/>
    <w:rsid w:val="00E836F3"/>
    <w:rsid w:val="00E8606B"/>
    <w:rsid w:val="00E86249"/>
    <w:rsid w:val="00E865DE"/>
    <w:rsid w:val="00E86696"/>
    <w:rsid w:val="00E869D9"/>
    <w:rsid w:val="00E87670"/>
    <w:rsid w:val="00E87DAD"/>
    <w:rsid w:val="00E907FD"/>
    <w:rsid w:val="00E91535"/>
    <w:rsid w:val="00E919D5"/>
    <w:rsid w:val="00E92575"/>
    <w:rsid w:val="00E92B94"/>
    <w:rsid w:val="00E92DA5"/>
    <w:rsid w:val="00E933D9"/>
    <w:rsid w:val="00E97DF0"/>
    <w:rsid w:val="00EA0175"/>
    <w:rsid w:val="00EA114D"/>
    <w:rsid w:val="00EA2E7C"/>
    <w:rsid w:val="00EA3F1A"/>
    <w:rsid w:val="00EA47ED"/>
    <w:rsid w:val="00EA6322"/>
    <w:rsid w:val="00EA6933"/>
    <w:rsid w:val="00EA6F30"/>
    <w:rsid w:val="00EA70A8"/>
    <w:rsid w:val="00EA7420"/>
    <w:rsid w:val="00EA7EA6"/>
    <w:rsid w:val="00EB0D74"/>
    <w:rsid w:val="00EB1363"/>
    <w:rsid w:val="00EB2906"/>
    <w:rsid w:val="00EB31DC"/>
    <w:rsid w:val="00EB4761"/>
    <w:rsid w:val="00EB4C7D"/>
    <w:rsid w:val="00EB4F88"/>
    <w:rsid w:val="00EB5ACB"/>
    <w:rsid w:val="00EB5E7F"/>
    <w:rsid w:val="00EB6FCB"/>
    <w:rsid w:val="00EC092A"/>
    <w:rsid w:val="00EC0F4A"/>
    <w:rsid w:val="00EC174C"/>
    <w:rsid w:val="00EC1AC1"/>
    <w:rsid w:val="00EC1FB9"/>
    <w:rsid w:val="00EC2B4E"/>
    <w:rsid w:val="00EC2B54"/>
    <w:rsid w:val="00EC324F"/>
    <w:rsid w:val="00EC3289"/>
    <w:rsid w:val="00EC3666"/>
    <w:rsid w:val="00EC4F51"/>
    <w:rsid w:val="00EC593A"/>
    <w:rsid w:val="00EC65BF"/>
    <w:rsid w:val="00EC6805"/>
    <w:rsid w:val="00ED0C70"/>
    <w:rsid w:val="00ED12C6"/>
    <w:rsid w:val="00ED12C8"/>
    <w:rsid w:val="00ED2D08"/>
    <w:rsid w:val="00ED48A2"/>
    <w:rsid w:val="00ED4E6F"/>
    <w:rsid w:val="00ED7AAC"/>
    <w:rsid w:val="00EE06DD"/>
    <w:rsid w:val="00EE0A35"/>
    <w:rsid w:val="00EE0D39"/>
    <w:rsid w:val="00EE229D"/>
    <w:rsid w:val="00EE4E5D"/>
    <w:rsid w:val="00EE60C5"/>
    <w:rsid w:val="00EE6645"/>
    <w:rsid w:val="00EE6965"/>
    <w:rsid w:val="00EE6C99"/>
    <w:rsid w:val="00EF03C3"/>
    <w:rsid w:val="00EF0EA9"/>
    <w:rsid w:val="00EF3B4D"/>
    <w:rsid w:val="00EF4AF6"/>
    <w:rsid w:val="00EF55C5"/>
    <w:rsid w:val="00EF6AF1"/>
    <w:rsid w:val="00EF6BAB"/>
    <w:rsid w:val="00EF763B"/>
    <w:rsid w:val="00EF7B54"/>
    <w:rsid w:val="00F01551"/>
    <w:rsid w:val="00F016DA"/>
    <w:rsid w:val="00F017A3"/>
    <w:rsid w:val="00F018F0"/>
    <w:rsid w:val="00F02A13"/>
    <w:rsid w:val="00F031D9"/>
    <w:rsid w:val="00F033EF"/>
    <w:rsid w:val="00F03489"/>
    <w:rsid w:val="00F03FAA"/>
    <w:rsid w:val="00F054CD"/>
    <w:rsid w:val="00F057D0"/>
    <w:rsid w:val="00F05C99"/>
    <w:rsid w:val="00F069F6"/>
    <w:rsid w:val="00F071A1"/>
    <w:rsid w:val="00F11CC7"/>
    <w:rsid w:val="00F11CDB"/>
    <w:rsid w:val="00F121BF"/>
    <w:rsid w:val="00F126F0"/>
    <w:rsid w:val="00F12A97"/>
    <w:rsid w:val="00F144C5"/>
    <w:rsid w:val="00F14B66"/>
    <w:rsid w:val="00F1571F"/>
    <w:rsid w:val="00F15916"/>
    <w:rsid w:val="00F16B4D"/>
    <w:rsid w:val="00F16E58"/>
    <w:rsid w:val="00F1768D"/>
    <w:rsid w:val="00F20538"/>
    <w:rsid w:val="00F214D9"/>
    <w:rsid w:val="00F225C5"/>
    <w:rsid w:val="00F22F3E"/>
    <w:rsid w:val="00F23938"/>
    <w:rsid w:val="00F265CB"/>
    <w:rsid w:val="00F27C34"/>
    <w:rsid w:val="00F3185A"/>
    <w:rsid w:val="00F31CC4"/>
    <w:rsid w:val="00F32D6C"/>
    <w:rsid w:val="00F32F86"/>
    <w:rsid w:val="00F33127"/>
    <w:rsid w:val="00F33B69"/>
    <w:rsid w:val="00F3401F"/>
    <w:rsid w:val="00F34442"/>
    <w:rsid w:val="00F34D64"/>
    <w:rsid w:val="00F37655"/>
    <w:rsid w:val="00F408AB"/>
    <w:rsid w:val="00F40B60"/>
    <w:rsid w:val="00F41FCA"/>
    <w:rsid w:val="00F41FE8"/>
    <w:rsid w:val="00F449A8"/>
    <w:rsid w:val="00F47DEA"/>
    <w:rsid w:val="00F512E0"/>
    <w:rsid w:val="00F52D98"/>
    <w:rsid w:val="00F5413D"/>
    <w:rsid w:val="00F543D7"/>
    <w:rsid w:val="00F544BE"/>
    <w:rsid w:val="00F54B47"/>
    <w:rsid w:val="00F55357"/>
    <w:rsid w:val="00F56590"/>
    <w:rsid w:val="00F5795C"/>
    <w:rsid w:val="00F615B0"/>
    <w:rsid w:val="00F615BA"/>
    <w:rsid w:val="00F62F03"/>
    <w:rsid w:val="00F63E5D"/>
    <w:rsid w:val="00F645B8"/>
    <w:rsid w:val="00F649A5"/>
    <w:rsid w:val="00F64B10"/>
    <w:rsid w:val="00F65507"/>
    <w:rsid w:val="00F65CA4"/>
    <w:rsid w:val="00F6636A"/>
    <w:rsid w:val="00F669B5"/>
    <w:rsid w:val="00F6742E"/>
    <w:rsid w:val="00F70B38"/>
    <w:rsid w:val="00F70CCE"/>
    <w:rsid w:val="00F71ADF"/>
    <w:rsid w:val="00F736A9"/>
    <w:rsid w:val="00F73A6D"/>
    <w:rsid w:val="00F74434"/>
    <w:rsid w:val="00F747E6"/>
    <w:rsid w:val="00F75682"/>
    <w:rsid w:val="00F76FDC"/>
    <w:rsid w:val="00F7715C"/>
    <w:rsid w:val="00F77BB0"/>
    <w:rsid w:val="00F77F3B"/>
    <w:rsid w:val="00F80429"/>
    <w:rsid w:val="00F80B5B"/>
    <w:rsid w:val="00F81E50"/>
    <w:rsid w:val="00F82CAD"/>
    <w:rsid w:val="00F83B2F"/>
    <w:rsid w:val="00F84E60"/>
    <w:rsid w:val="00F85609"/>
    <w:rsid w:val="00F85986"/>
    <w:rsid w:val="00F85A30"/>
    <w:rsid w:val="00F86091"/>
    <w:rsid w:val="00F86393"/>
    <w:rsid w:val="00F906B6"/>
    <w:rsid w:val="00F90823"/>
    <w:rsid w:val="00F92684"/>
    <w:rsid w:val="00F92A04"/>
    <w:rsid w:val="00F933C8"/>
    <w:rsid w:val="00F9531B"/>
    <w:rsid w:val="00F95D68"/>
    <w:rsid w:val="00F95FC0"/>
    <w:rsid w:val="00F97127"/>
    <w:rsid w:val="00F972B4"/>
    <w:rsid w:val="00F97972"/>
    <w:rsid w:val="00FA00BF"/>
    <w:rsid w:val="00FA0429"/>
    <w:rsid w:val="00FA298E"/>
    <w:rsid w:val="00FA3060"/>
    <w:rsid w:val="00FA35A0"/>
    <w:rsid w:val="00FA4BB5"/>
    <w:rsid w:val="00FB153B"/>
    <w:rsid w:val="00FB1D0B"/>
    <w:rsid w:val="00FB3E22"/>
    <w:rsid w:val="00FB450B"/>
    <w:rsid w:val="00FB546A"/>
    <w:rsid w:val="00FB5EF7"/>
    <w:rsid w:val="00FB6DF0"/>
    <w:rsid w:val="00FB71FE"/>
    <w:rsid w:val="00FB7347"/>
    <w:rsid w:val="00FB765D"/>
    <w:rsid w:val="00FC0BD3"/>
    <w:rsid w:val="00FC0EB9"/>
    <w:rsid w:val="00FC1003"/>
    <w:rsid w:val="00FC2484"/>
    <w:rsid w:val="00FC3711"/>
    <w:rsid w:val="00FC3764"/>
    <w:rsid w:val="00FC3F28"/>
    <w:rsid w:val="00FC47BB"/>
    <w:rsid w:val="00FC55B8"/>
    <w:rsid w:val="00FC6439"/>
    <w:rsid w:val="00FC7948"/>
    <w:rsid w:val="00FD20F2"/>
    <w:rsid w:val="00FD25B6"/>
    <w:rsid w:val="00FD2C30"/>
    <w:rsid w:val="00FD39B0"/>
    <w:rsid w:val="00FD4711"/>
    <w:rsid w:val="00FD4764"/>
    <w:rsid w:val="00FD4A83"/>
    <w:rsid w:val="00FD55A3"/>
    <w:rsid w:val="00FD7287"/>
    <w:rsid w:val="00FD7C57"/>
    <w:rsid w:val="00FE1802"/>
    <w:rsid w:val="00FE1C57"/>
    <w:rsid w:val="00FE1CA0"/>
    <w:rsid w:val="00FE2616"/>
    <w:rsid w:val="00FE2917"/>
    <w:rsid w:val="00FE315A"/>
    <w:rsid w:val="00FE46C9"/>
    <w:rsid w:val="00FE4705"/>
    <w:rsid w:val="00FE481D"/>
    <w:rsid w:val="00FE4C2F"/>
    <w:rsid w:val="00FE6193"/>
    <w:rsid w:val="00FE67F8"/>
    <w:rsid w:val="00FE6C53"/>
    <w:rsid w:val="00FE7D29"/>
    <w:rsid w:val="00FE7DD2"/>
    <w:rsid w:val="00FF0C82"/>
    <w:rsid w:val="00FF155D"/>
    <w:rsid w:val="00FF30BD"/>
    <w:rsid w:val="00FF34CF"/>
    <w:rsid w:val="00FF35FA"/>
    <w:rsid w:val="00FF715B"/>
    <w:rsid w:val="00FF7A24"/>
    <w:rsid w:val="010CEFA9"/>
    <w:rsid w:val="014276A3"/>
    <w:rsid w:val="015E4514"/>
    <w:rsid w:val="018E0A30"/>
    <w:rsid w:val="02FEFD03"/>
    <w:rsid w:val="031E2068"/>
    <w:rsid w:val="0320B8B0"/>
    <w:rsid w:val="03516D28"/>
    <w:rsid w:val="036AF1F6"/>
    <w:rsid w:val="038491C6"/>
    <w:rsid w:val="03BA645D"/>
    <w:rsid w:val="03BD28DA"/>
    <w:rsid w:val="03E1EE86"/>
    <w:rsid w:val="0416B80B"/>
    <w:rsid w:val="04440EBC"/>
    <w:rsid w:val="04605482"/>
    <w:rsid w:val="04ADE907"/>
    <w:rsid w:val="04F39837"/>
    <w:rsid w:val="05AE2EA7"/>
    <w:rsid w:val="0640DABD"/>
    <w:rsid w:val="070D2F55"/>
    <w:rsid w:val="0729B70F"/>
    <w:rsid w:val="0875974F"/>
    <w:rsid w:val="087ABD1A"/>
    <w:rsid w:val="08921B16"/>
    <w:rsid w:val="08A1864C"/>
    <w:rsid w:val="08C5A6FE"/>
    <w:rsid w:val="08F83785"/>
    <w:rsid w:val="09053A4E"/>
    <w:rsid w:val="094468FB"/>
    <w:rsid w:val="096AFE61"/>
    <w:rsid w:val="0A277D0A"/>
    <w:rsid w:val="0A39407A"/>
    <w:rsid w:val="0A7EB39A"/>
    <w:rsid w:val="0A9771CA"/>
    <w:rsid w:val="0AAADC62"/>
    <w:rsid w:val="0AE2B2B3"/>
    <w:rsid w:val="0AFF261B"/>
    <w:rsid w:val="0B7359E8"/>
    <w:rsid w:val="0C72249A"/>
    <w:rsid w:val="0C734CA7"/>
    <w:rsid w:val="0C759577"/>
    <w:rsid w:val="0CF403A6"/>
    <w:rsid w:val="0D0173B9"/>
    <w:rsid w:val="0D44BF92"/>
    <w:rsid w:val="0D61D68C"/>
    <w:rsid w:val="0DBBE8D7"/>
    <w:rsid w:val="0DF93581"/>
    <w:rsid w:val="0E194839"/>
    <w:rsid w:val="0E3AD7E8"/>
    <w:rsid w:val="0E80E316"/>
    <w:rsid w:val="0F2C430E"/>
    <w:rsid w:val="0F4B1EC9"/>
    <w:rsid w:val="0F50CDD2"/>
    <w:rsid w:val="0F5B4A1E"/>
    <w:rsid w:val="0F7B1668"/>
    <w:rsid w:val="0F8A0C32"/>
    <w:rsid w:val="0FA9158C"/>
    <w:rsid w:val="0FB691D7"/>
    <w:rsid w:val="0FFEA160"/>
    <w:rsid w:val="104CB0DE"/>
    <w:rsid w:val="11195C25"/>
    <w:rsid w:val="11673967"/>
    <w:rsid w:val="119F3A3D"/>
    <w:rsid w:val="11E022E9"/>
    <w:rsid w:val="11EBEE7E"/>
    <w:rsid w:val="123D81A8"/>
    <w:rsid w:val="12473228"/>
    <w:rsid w:val="1265841D"/>
    <w:rsid w:val="12ABBBC1"/>
    <w:rsid w:val="130F63FA"/>
    <w:rsid w:val="14E4E935"/>
    <w:rsid w:val="1567FEC1"/>
    <w:rsid w:val="15C1FC9E"/>
    <w:rsid w:val="15C4EC6D"/>
    <w:rsid w:val="15DA6634"/>
    <w:rsid w:val="1622EFBD"/>
    <w:rsid w:val="168A8E8A"/>
    <w:rsid w:val="168C62A8"/>
    <w:rsid w:val="16B10D52"/>
    <w:rsid w:val="17343F13"/>
    <w:rsid w:val="1751EA7B"/>
    <w:rsid w:val="175F8F87"/>
    <w:rsid w:val="17735C13"/>
    <w:rsid w:val="17F4B0B0"/>
    <w:rsid w:val="181A6F50"/>
    <w:rsid w:val="18624917"/>
    <w:rsid w:val="18906F4B"/>
    <w:rsid w:val="189DABBF"/>
    <w:rsid w:val="18A1773C"/>
    <w:rsid w:val="195F40E2"/>
    <w:rsid w:val="199A5F92"/>
    <w:rsid w:val="19D2BF0A"/>
    <w:rsid w:val="1A73AF38"/>
    <w:rsid w:val="1AECF45D"/>
    <w:rsid w:val="1B18B07B"/>
    <w:rsid w:val="1B43ED48"/>
    <w:rsid w:val="1BBEB05D"/>
    <w:rsid w:val="1C270302"/>
    <w:rsid w:val="1C27CD51"/>
    <w:rsid w:val="1C64B135"/>
    <w:rsid w:val="1D074A72"/>
    <w:rsid w:val="1D31F35C"/>
    <w:rsid w:val="1D9D02C0"/>
    <w:rsid w:val="1E724F59"/>
    <w:rsid w:val="1E8F9B7A"/>
    <w:rsid w:val="1EDBA105"/>
    <w:rsid w:val="1EF6A255"/>
    <w:rsid w:val="1F0A11F4"/>
    <w:rsid w:val="1F58BE53"/>
    <w:rsid w:val="1F5D9FCF"/>
    <w:rsid w:val="1FD9C7E3"/>
    <w:rsid w:val="1FF59872"/>
    <w:rsid w:val="1FFB9818"/>
    <w:rsid w:val="20620628"/>
    <w:rsid w:val="206EE75F"/>
    <w:rsid w:val="20797510"/>
    <w:rsid w:val="20A46B57"/>
    <w:rsid w:val="20B80739"/>
    <w:rsid w:val="20BB2328"/>
    <w:rsid w:val="20BECE15"/>
    <w:rsid w:val="20C1288E"/>
    <w:rsid w:val="21200370"/>
    <w:rsid w:val="213BA350"/>
    <w:rsid w:val="215B1806"/>
    <w:rsid w:val="21B4574B"/>
    <w:rsid w:val="21BDB404"/>
    <w:rsid w:val="22229462"/>
    <w:rsid w:val="22BF21E4"/>
    <w:rsid w:val="230FA852"/>
    <w:rsid w:val="235CD4EE"/>
    <w:rsid w:val="238B7468"/>
    <w:rsid w:val="239F0AD5"/>
    <w:rsid w:val="23E05DF0"/>
    <w:rsid w:val="2495FD26"/>
    <w:rsid w:val="24F202EF"/>
    <w:rsid w:val="258C8AFE"/>
    <w:rsid w:val="26270CD7"/>
    <w:rsid w:val="26B94A25"/>
    <w:rsid w:val="26BA7AC2"/>
    <w:rsid w:val="2718ECEC"/>
    <w:rsid w:val="275AB05E"/>
    <w:rsid w:val="279DC807"/>
    <w:rsid w:val="285CB18D"/>
    <w:rsid w:val="287FCEC5"/>
    <w:rsid w:val="2882D964"/>
    <w:rsid w:val="28F60CB9"/>
    <w:rsid w:val="28FA1F8E"/>
    <w:rsid w:val="2972AD54"/>
    <w:rsid w:val="29ACFEA1"/>
    <w:rsid w:val="29B8C2FE"/>
    <w:rsid w:val="29D8A68B"/>
    <w:rsid w:val="2A6AD96C"/>
    <w:rsid w:val="2A6D8203"/>
    <w:rsid w:val="2AF29588"/>
    <w:rsid w:val="2B09AE5E"/>
    <w:rsid w:val="2B2D6C61"/>
    <w:rsid w:val="2B4B92FD"/>
    <w:rsid w:val="2B658E65"/>
    <w:rsid w:val="2C05CBE2"/>
    <w:rsid w:val="2CFEE12F"/>
    <w:rsid w:val="2D19DF5A"/>
    <w:rsid w:val="2DE70008"/>
    <w:rsid w:val="2DE9F054"/>
    <w:rsid w:val="2E6663A9"/>
    <w:rsid w:val="2ED89A4F"/>
    <w:rsid w:val="2F4EB505"/>
    <w:rsid w:val="2F50A611"/>
    <w:rsid w:val="2F838910"/>
    <w:rsid w:val="3103C5A4"/>
    <w:rsid w:val="313F6390"/>
    <w:rsid w:val="31B325F2"/>
    <w:rsid w:val="3219E398"/>
    <w:rsid w:val="3287B859"/>
    <w:rsid w:val="3296437E"/>
    <w:rsid w:val="331EC3D1"/>
    <w:rsid w:val="332CDCC0"/>
    <w:rsid w:val="335305B1"/>
    <w:rsid w:val="35E981BC"/>
    <w:rsid w:val="36C5223B"/>
    <w:rsid w:val="36CDAFA4"/>
    <w:rsid w:val="37BEF580"/>
    <w:rsid w:val="396D1DF3"/>
    <w:rsid w:val="39B366E6"/>
    <w:rsid w:val="39E0243E"/>
    <w:rsid w:val="3A235F3E"/>
    <w:rsid w:val="3A6AED09"/>
    <w:rsid w:val="3A7E5AE2"/>
    <w:rsid w:val="3A8904CA"/>
    <w:rsid w:val="3AB34309"/>
    <w:rsid w:val="3B1789CA"/>
    <w:rsid w:val="3B275C42"/>
    <w:rsid w:val="3B3A564A"/>
    <w:rsid w:val="3B5BAEEA"/>
    <w:rsid w:val="3B735662"/>
    <w:rsid w:val="3BC80213"/>
    <w:rsid w:val="3BD4D5D8"/>
    <w:rsid w:val="3C34C0E3"/>
    <w:rsid w:val="3C42E755"/>
    <w:rsid w:val="3C835828"/>
    <w:rsid w:val="3CA87A75"/>
    <w:rsid w:val="3CB3BB53"/>
    <w:rsid w:val="3CE588FD"/>
    <w:rsid w:val="3D870CFB"/>
    <w:rsid w:val="3DBC72DF"/>
    <w:rsid w:val="3E432230"/>
    <w:rsid w:val="3EC75BDA"/>
    <w:rsid w:val="3F0F4B71"/>
    <w:rsid w:val="3F2617CB"/>
    <w:rsid w:val="3F34A9F2"/>
    <w:rsid w:val="3FD4EC2E"/>
    <w:rsid w:val="40579840"/>
    <w:rsid w:val="40830FCD"/>
    <w:rsid w:val="40BC6E7D"/>
    <w:rsid w:val="40FED206"/>
    <w:rsid w:val="411348AF"/>
    <w:rsid w:val="41442BF8"/>
    <w:rsid w:val="41599BB9"/>
    <w:rsid w:val="420FBEAB"/>
    <w:rsid w:val="4251F7C4"/>
    <w:rsid w:val="42A7BB2C"/>
    <w:rsid w:val="432AA8E9"/>
    <w:rsid w:val="4346D2FC"/>
    <w:rsid w:val="434ECE69"/>
    <w:rsid w:val="44316917"/>
    <w:rsid w:val="444FEC77"/>
    <w:rsid w:val="44709555"/>
    <w:rsid w:val="4512FD65"/>
    <w:rsid w:val="455AB34F"/>
    <w:rsid w:val="45EEEC3C"/>
    <w:rsid w:val="462BA804"/>
    <w:rsid w:val="473727CF"/>
    <w:rsid w:val="47743C42"/>
    <w:rsid w:val="479DD5EB"/>
    <w:rsid w:val="47AF1505"/>
    <w:rsid w:val="47BFCF61"/>
    <w:rsid w:val="487416FB"/>
    <w:rsid w:val="48B55875"/>
    <w:rsid w:val="48D7D683"/>
    <w:rsid w:val="491DF749"/>
    <w:rsid w:val="49D7772F"/>
    <w:rsid w:val="49E1DDBD"/>
    <w:rsid w:val="49FC6A49"/>
    <w:rsid w:val="4A4E1B52"/>
    <w:rsid w:val="4AEAD5FC"/>
    <w:rsid w:val="4BBBCC6A"/>
    <w:rsid w:val="4BD8C030"/>
    <w:rsid w:val="4BF90C12"/>
    <w:rsid w:val="4C7DEBB7"/>
    <w:rsid w:val="4CB8EC27"/>
    <w:rsid w:val="4D4E9264"/>
    <w:rsid w:val="4DA5973E"/>
    <w:rsid w:val="4DA61648"/>
    <w:rsid w:val="4DBF59B3"/>
    <w:rsid w:val="4E3984E4"/>
    <w:rsid w:val="4E8AA92F"/>
    <w:rsid w:val="4ECF6FB6"/>
    <w:rsid w:val="4ED1AFB3"/>
    <w:rsid w:val="4EE9FEA6"/>
    <w:rsid w:val="4F083B80"/>
    <w:rsid w:val="4FBA8A72"/>
    <w:rsid w:val="5017B3C0"/>
    <w:rsid w:val="502369B7"/>
    <w:rsid w:val="502E9541"/>
    <w:rsid w:val="50604A0C"/>
    <w:rsid w:val="50638D06"/>
    <w:rsid w:val="50A4D36F"/>
    <w:rsid w:val="50AD4653"/>
    <w:rsid w:val="50ED2F4B"/>
    <w:rsid w:val="510DBB58"/>
    <w:rsid w:val="513ACF30"/>
    <w:rsid w:val="5177643C"/>
    <w:rsid w:val="519F0E92"/>
    <w:rsid w:val="5256C0AF"/>
    <w:rsid w:val="52592DB9"/>
    <w:rsid w:val="53C27815"/>
    <w:rsid w:val="53F5F391"/>
    <w:rsid w:val="5404D3A3"/>
    <w:rsid w:val="5475E00F"/>
    <w:rsid w:val="55588F5C"/>
    <w:rsid w:val="5570CFC4"/>
    <w:rsid w:val="5634A55A"/>
    <w:rsid w:val="5722F69F"/>
    <w:rsid w:val="574D1205"/>
    <w:rsid w:val="57888892"/>
    <w:rsid w:val="583055C7"/>
    <w:rsid w:val="58468882"/>
    <w:rsid w:val="5868E0EC"/>
    <w:rsid w:val="58783D6F"/>
    <w:rsid w:val="589F3940"/>
    <w:rsid w:val="58B27C18"/>
    <w:rsid w:val="5941E248"/>
    <w:rsid w:val="59D5BCB0"/>
    <w:rsid w:val="5A0C4FD6"/>
    <w:rsid w:val="5A59F5FF"/>
    <w:rsid w:val="5AFB1809"/>
    <w:rsid w:val="5AFB6C5C"/>
    <w:rsid w:val="5B358947"/>
    <w:rsid w:val="5BA3A3EA"/>
    <w:rsid w:val="5BE1A8EF"/>
    <w:rsid w:val="5C1128AD"/>
    <w:rsid w:val="5C4911EE"/>
    <w:rsid w:val="5C4C6ED5"/>
    <w:rsid w:val="5C4DDD1D"/>
    <w:rsid w:val="5CB228AE"/>
    <w:rsid w:val="5D252B12"/>
    <w:rsid w:val="5D478256"/>
    <w:rsid w:val="5DB0A924"/>
    <w:rsid w:val="5DB709BA"/>
    <w:rsid w:val="5DFF1FDC"/>
    <w:rsid w:val="5E7A10AF"/>
    <w:rsid w:val="5EC2B512"/>
    <w:rsid w:val="5F166C1E"/>
    <w:rsid w:val="5FA0097F"/>
    <w:rsid w:val="5FC47D75"/>
    <w:rsid w:val="5FEAFD26"/>
    <w:rsid w:val="5FFD326A"/>
    <w:rsid w:val="5FFF1F0E"/>
    <w:rsid w:val="6061AF9A"/>
    <w:rsid w:val="60798D98"/>
    <w:rsid w:val="6089324D"/>
    <w:rsid w:val="608ED80E"/>
    <w:rsid w:val="60A8DE10"/>
    <w:rsid w:val="60B755FD"/>
    <w:rsid w:val="6178CA70"/>
    <w:rsid w:val="61844196"/>
    <w:rsid w:val="619CB103"/>
    <w:rsid w:val="61E9C9C1"/>
    <w:rsid w:val="624E8FAD"/>
    <w:rsid w:val="627E9BEA"/>
    <w:rsid w:val="62A7F533"/>
    <w:rsid w:val="62B043DD"/>
    <w:rsid w:val="62B42A02"/>
    <w:rsid w:val="62B8E327"/>
    <w:rsid w:val="62C45A78"/>
    <w:rsid w:val="6303418C"/>
    <w:rsid w:val="634B51DE"/>
    <w:rsid w:val="634DC606"/>
    <w:rsid w:val="6369DDB2"/>
    <w:rsid w:val="63C1FDB7"/>
    <w:rsid w:val="641233A2"/>
    <w:rsid w:val="644CC57A"/>
    <w:rsid w:val="645DA33D"/>
    <w:rsid w:val="64D4947A"/>
    <w:rsid w:val="64DF7ED8"/>
    <w:rsid w:val="65334403"/>
    <w:rsid w:val="65564B67"/>
    <w:rsid w:val="65578D73"/>
    <w:rsid w:val="657B61DE"/>
    <w:rsid w:val="658AAB68"/>
    <w:rsid w:val="66EB6928"/>
    <w:rsid w:val="67544FB8"/>
    <w:rsid w:val="677936BE"/>
    <w:rsid w:val="6785B29A"/>
    <w:rsid w:val="67C8E7DF"/>
    <w:rsid w:val="67FF83BA"/>
    <w:rsid w:val="680D1334"/>
    <w:rsid w:val="6819AF2A"/>
    <w:rsid w:val="684FE14F"/>
    <w:rsid w:val="68936347"/>
    <w:rsid w:val="689AC7DD"/>
    <w:rsid w:val="68C1B39B"/>
    <w:rsid w:val="68FB3F94"/>
    <w:rsid w:val="69009785"/>
    <w:rsid w:val="69718C72"/>
    <w:rsid w:val="69823957"/>
    <w:rsid w:val="69C442D3"/>
    <w:rsid w:val="6A02B148"/>
    <w:rsid w:val="6B3B669C"/>
    <w:rsid w:val="6C4BC3D8"/>
    <w:rsid w:val="6CB3311A"/>
    <w:rsid w:val="6CF53BEA"/>
    <w:rsid w:val="6D07D691"/>
    <w:rsid w:val="6D292BA9"/>
    <w:rsid w:val="6D5BCC42"/>
    <w:rsid w:val="6DCBF2BC"/>
    <w:rsid w:val="6E9F2BDA"/>
    <w:rsid w:val="6EC3FE74"/>
    <w:rsid w:val="6EFD6F4C"/>
    <w:rsid w:val="6F16351A"/>
    <w:rsid w:val="6F2660EC"/>
    <w:rsid w:val="6F4D6494"/>
    <w:rsid w:val="6F50DF6A"/>
    <w:rsid w:val="6F8A92DE"/>
    <w:rsid w:val="6FC37F46"/>
    <w:rsid w:val="706D605D"/>
    <w:rsid w:val="70BE3317"/>
    <w:rsid w:val="70D69735"/>
    <w:rsid w:val="717848FE"/>
    <w:rsid w:val="71E18395"/>
    <w:rsid w:val="720AC649"/>
    <w:rsid w:val="723A6B2E"/>
    <w:rsid w:val="725D615D"/>
    <w:rsid w:val="72C1F7B5"/>
    <w:rsid w:val="73566D62"/>
    <w:rsid w:val="736162ED"/>
    <w:rsid w:val="739443F6"/>
    <w:rsid w:val="73FA0D8A"/>
    <w:rsid w:val="74E18E7B"/>
    <w:rsid w:val="750709EA"/>
    <w:rsid w:val="7555FCA3"/>
    <w:rsid w:val="759F0E0A"/>
    <w:rsid w:val="75DA52A4"/>
    <w:rsid w:val="75FD12C2"/>
    <w:rsid w:val="767E5D01"/>
    <w:rsid w:val="768B6E7E"/>
    <w:rsid w:val="76D30A10"/>
    <w:rsid w:val="773301A4"/>
    <w:rsid w:val="77509291"/>
    <w:rsid w:val="778B239A"/>
    <w:rsid w:val="77953D67"/>
    <w:rsid w:val="77BDA25F"/>
    <w:rsid w:val="77C002DB"/>
    <w:rsid w:val="77C8F33E"/>
    <w:rsid w:val="77EEDA4E"/>
    <w:rsid w:val="78573663"/>
    <w:rsid w:val="78A8AEC7"/>
    <w:rsid w:val="78D6355D"/>
    <w:rsid w:val="78DA0C37"/>
    <w:rsid w:val="790176BA"/>
    <w:rsid w:val="79ECF924"/>
    <w:rsid w:val="7A1959B9"/>
    <w:rsid w:val="7ABBC67D"/>
    <w:rsid w:val="7ACB27F9"/>
    <w:rsid w:val="7B63EF8D"/>
    <w:rsid w:val="7B6AFCB7"/>
    <w:rsid w:val="7BB211BE"/>
    <w:rsid w:val="7BE3DA07"/>
    <w:rsid w:val="7C58A1C3"/>
    <w:rsid w:val="7C7B46B6"/>
    <w:rsid w:val="7C936BEE"/>
    <w:rsid w:val="7D2AB609"/>
    <w:rsid w:val="7D388B71"/>
    <w:rsid w:val="7E6F239E"/>
    <w:rsid w:val="7E72004B"/>
    <w:rsid w:val="7E9C88F1"/>
    <w:rsid w:val="7EA0FEFC"/>
    <w:rsid w:val="7ED74282"/>
    <w:rsid w:val="7EF3CC08"/>
    <w:rsid w:val="7F0F3E1E"/>
    <w:rsid w:val="7F22F225"/>
    <w:rsid w:val="7F6114C8"/>
    <w:rsid w:val="7F6C6C3A"/>
    <w:rsid w:val="7F78B216"/>
    <w:rsid w:val="7FCD81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D48429"/>
  <w15:docId w15:val="{6C3B46CD-D118-48A2-B682-3592B8C55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6F52"/>
    <w:pPr>
      <w:spacing w:after="140"/>
      <w:ind w:left="720"/>
    </w:pPr>
    <w:rPr>
      <w:rFonts w:ascii="Source Sans Pro" w:hAnsi="Source Sans Pro"/>
    </w:rPr>
  </w:style>
  <w:style w:type="paragraph" w:styleId="Heading1">
    <w:name w:val="heading 1"/>
    <w:next w:val="BodyText"/>
    <w:link w:val="Heading1Char"/>
    <w:qFormat/>
    <w:rsid w:val="001F2C31"/>
    <w:pPr>
      <w:keepNext/>
      <w:keepLines/>
      <w:numPr>
        <w:numId w:val="15"/>
      </w:numPr>
      <w:spacing w:before="280" w:after="140"/>
      <w:outlineLvl w:val="0"/>
    </w:pPr>
    <w:rPr>
      <w:rFonts w:ascii="Source Sans Pro Semibold" w:hAnsi="Source Sans Pro Semibold"/>
      <w:color w:val="E84B37"/>
      <w:sz w:val="28"/>
    </w:rPr>
  </w:style>
  <w:style w:type="paragraph" w:styleId="Heading2">
    <w:name w:val="heading 2"/>
    <w:next w:val="BodyText"/>
    <w:link w:val="Heading2Char"/>
    <w:autoRedefine/>
    <w:qFormat/>
    <w:rsid w:val="003E3534"/>
    <w:pPr>
      <w:keepNext/>
      <w:keepLines/>
      <w:numPr>
        <w:ilvl w:val="1"/>
        <w:numId w:val="15"/>
      </w:numPr>
      <w:spacing w:before="240" w:after="140" w:line="280" w:lineRule="atLeast"/>
      <w:ind w:left="1656"/>
      <w:outlineLvl w:val="1"/>
    </w:pPr>
    <w:rPr>
      <w:rFonts w:ascii="Source Sans Pro Semibold" w:hAnsi="Source Sans Pro Semibold"/>
      <w:bCs/>
      <w:color w:val="E84B37"/>
      <w:sz w:val="24"/>
    </w:rPr>
  </w:style>
  <w:style w:type="paragraph" w:styleId="Heading3">
    <w:name w:val="heading 3"/>
    <w:next w:val="BodyText"/>
    <w:link w:val="Heading3Char"/>
    <w:qFormat/>
    <w:rsid w:val="0069062A"/>
    <w:pPr>
      <w:keepNext/>
      <w:keepLines/>
      <w:numPr>
        <w:ilvl w:val="2"/>
        <w:numId w:val="15"/>
      </w:numPr>
      <w:spacing w:before="140" w:after="140"/>
      <w:outlineLvl w:val="2"/>
    </w:pPr>
    <w:rPr>
      <w:rFonts w:ascii="Source Sans Pro" w:hAnsi="Source Sans Pro"/>
      <w:bCs/>
      <w:i/>
      <w:iCs/>
      <w:color w:val="E84B37"/>
    </w:rPr>
  </w:style>
  <w:style w:type="paragraph" w:styleId="Heading4">
    <w:name w:val="heading 4"/>
    <w:next w:val="BodyText"/>
    <w:qFormat/>
    <w:rsid w:val="00173375"/>
    <w:pPr>
      <w:keepNext/>
      <w:keepLines/>
      <w:numPr>
        <w:ilvl w:val="3"/>
        <w:numId w:val="15"/>
      </w:numPr>
      <w:spacing w:before="140" w:after="140"/>
      <w:outlineLvl w:val="3"/>
    </w:pPr>
    <w:rPr>
      <w:rFonts w:ascii="Source Sans Pro" w:hAnsi="Source Sans Pro"/>
      <w:bCs/>
      <w:i/>
      <w:color w:val="E84B37"/>
    </w:rPr>
  </w:style>
  <w:style w:type="paragraph" w:styleId="Heading5">
    <w:name w:val="heading 5"/>
    <w:basedOn w:val="Normal"/>
    <w:next w:val="BodyText"/>
    <w:qFormat/>
    <w:rsid w:val="00173375"/>
    <w:pPr>
      <w:numPr>
        <w:ilvl w:val="4"/>
        <w:numId w:val="15"/>
      </w:numPr>
      <w:spacing w:before="140"/>
      <w:outlineLvl w:val="4"/>
    </w:pPr>
    <w:rPr>
      <w:color w:val="E84B37"/>
    </w:rPr>
  </w:style>
  <w:style w:type="paragraph" w:styleId="Heading6">
    <w:name w:val="heading 6"/>
    <w:basedOn w:val="Normal"/>
    <w:next w:val="Normal"/>
    <w:qFormat/>
    <w:rsid w:val="008542BD"/>
    <w:pPr>
      <w:numPr>
        <w:ilvl w:val="5"/>
        <w:numId w:val="15"/>
      </w:numPr>
      <w:spacing w:before="240"/>
      <w:outlineLvl w:val="5"/>
    </w:pPr>
    <w:rPr>
      <w:i/>
    </w:rPr>
  </w:style>
  <w:style w:type="paragraph" w:styleId="Heading7">
    <w:name w:val="heading 7"/>
    <w:basedOn w:val="Normal"/>
    <w:next w:val="Normal"/>
    <w:qFormat/>
    <w:rsid w:val="008542BD"/>
    <w:pPr>
      <w:numPr>
        <w:ilvl w:val="6"/>
        <w:numId w:val="15"/>
      </w:numPr>
      <w:spacing w:before="240"/>
      <w:outlineLvl w:val="6"/>
    </w:pPr>
  </w:style>
  <w:style w:type="paragraph" w:styleId="Heading8">
    <w:name w:val="heading 8"/>
    <w:basedOn w:val="Normal"/>
    <w:next w:val="Normal"/>
    <w:qFormat/>
    <w:rsid w:val="008542BD"/>
    <w:pPr>
      <w:numPr>
        <w:ilvl w:val="7"/>
        <w:numId w:val="15"/>
      </w:numPr>
      <w:spacing w:before="240"/>
      <w:outlineLvl w:val="7"/>
    </w:pPr>
    <w:rPr>
      <w:i/>
    </w:rPr>
  </w:style>
  <w:style w:type="paragraph" w:styleId="Heading9">
    <w:name w:val="heading 9"/>
    <w:basedOn w:val="Normal"/>
    <w:next w:val="Normal"/>
    <w:qFormat/>
    <w:rsid w:val="008542BD"/>
    <w:pPr>
      <w:numPr>
        <w:ilvl w:val="8"/>
        <w:numId w:val="15"/>
      </w:numPr>
      <w:spacing w:before="24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69062A"/>
    <w:pPr>
      <w:spacing w:line="280" w:lineRule="atLeast"/>
    </w:pPr>
    <w:rPr>
      <w:lang w:eastAsia="en-GB"/>
    </w:rPr>
  </w:style>
  <w:style w:type="character" w:customStyle="1" w:styleId="Heading1Char">
    <w:name w:val="Heading 1 Char"/>
    <w:basedOn w:val="DefaultParagraphFont"/>
    <w:link w:val="Heading1"/>
    <w:rsid w:val="001F2C31"/>
    <w:rPr>
      <w:rFonts w:ascii="Source Sans Pro Semibold" w:hAnsi="Source Sans Pro Semibold"/>
      <w:color w:val="E84B37"/>
      <w:sz w:val="28"/>
    </w:rPr>
  </w:style>
  <w:style w:type="paragraph" w:styleId="ListBullet2">
    <w:name w:val="List Bullet 2"/>
    <w:basedOn w:val="BodyText"/>
    <w:rsid w:val="00354422"/>
    <w:pPr>
      <w:numPr>
        <w:numId w:val="4"/>
      </w:numPr>
      <w:tabs>
        <w:tab w:val="clear" w:pos="2880"/>
        <w:tab w:val="num" w:pos="360"/>
      </w:tabs>
      <w:spacing w:after="60"/>
      <w:ind w:left="720" w:firstLine="0"/>
    </w:pPr>
  </w:style>
  <w:style w:type="paragraph" w:styleId="ListBullet">
    <w:name w:val="List Bullet"/>
    <w:basedOn w:val="BodyText"/>
    <w:qFormat/>
    <w:rsid w:val="00354663"/>
    <w:pPr>
      <w:numPr>
        <w:numId w:val="24"/>
      </w:numPr>
      <w:tabs>
        <w:tab w:val="num" w:pos="2520"/>
      </w:tabs>
      <w:spacing w:after="60"/>
    </w:pPr>
  </w:style>
  <w:style w:type="paragraph" w:styleId="ListBullet3">
    <w:name w:val="List Bullet 3"/>
    <w:basedOn w:val="BodyText"/>
    <w:rsid w:val="00354422"/>
    <w:pPr>
      <w:numPr>
        <w:numId w:val="5"/>
      </w:numPr>
      <w:spacing w:after="60"/>
    </w:pPr>
  </w:style>
  <w:style w:type="paragraph" w:styleId="TOC1">
    <w:name w:val="toc 1"/>
    <w:basedOn w:val="Normal"/>
    <w:next w:val="BodyText"/>
    <w:uiPriority w:val="39"/>
    <w:rsid w:val="001F2C31"/>
    <w:pPr>
      <w:tabs>
        <w:tab w:val="right" w:leader="dot" w:pos="9360"/>
      </w:tabs>
      <w:spacing w:before="120" w:after="120"/>
      <w:ind w:left="360" w:right="720" w:hanging="360"/>
    </w:pPr>
    <w:rPr>
      <w:rFonts w:ascii="Source Sans Pro Semibold" w:hAnsi="Source Sans Pro Semibold"/>
      <w:noProof/>
      <w:sz w:val="22"/>
      <w:szCs w:val="28"/>
    </w:rPr>
  </w:style>
  <w:style w:type="paragraph" w:styleId="TOC2">
    <w:name w:val="toc 2"/>
    <w:basedOn w:val="BodyText"/>
    <w:next w:val="BodyText"/>
    <w:uiPriority w:val="39"/>
    <w:rsid w:val="007B114A"/>
    <w:pPr>
      <w:tabs>
        <w:tab w:val="right" w:leader="dot" w:pos="9360"/>
      </w:tabs>
      <w:spacing w:after="0"/>
      <w:ind w:left="936" w:right="720" w:hanging="576"/>
    </w:pPr>
  </w:style>
  <w:style w:type="paragraph" w:styleId="TOC3">
    <w:name w:val="toc 3"/>
    <w:basedOn w:val="Normal"/>
    <w:next w:val="Normal"/>
    <w:semiHidden/>
    <w:rsid w:val="008542BD"/>
    <w:pPr>
      <w:tabs>
        <w:tab w:val="left" w:pos="1620"/>
        <w:tab w:val="right" w:leader="dot" w:pos="9360"/>
      </w:tabs>
      <w:ind w:left="1656" w:right="720" w:hanging="720"/>
    </w:pPr>
    <w:rPr>
      <w:noProof/>
    </w:rPr>
  </w:style>
  <w:style w:type="paragraph" w:styleId="TOC4">
    <w:name w:val="toc 4"/>
    <w:basedOn w:val="Normal"/>
    <w:next w:val="Normal"/>
    <w:semiHidden/>
    <w:rsid w:val="008542BD"/>
    <w:pPr>
      <w:tabs>
        <w:tab w:val="right" w:leader="dot" w:pos="9360"/>
      </w:tabs>
    </w:pPr>
    <w:rPr>
      <w:noProof/>
    </w:rPr>
  </w:style>
  <w:style w:type="paragraph" w:styleId="Header">
    <w:name w:val="header"/>
    <w:basedOn w:val="Normal"/>
    <w:rsid w:val="001F2C31"/>
    <w:rPr>
      <w:rFonts w:ascii="Source Sans Pro Semibold" w:hAnsi="Source Sans Pro Semibold"/>
      <w:i/>
      <w:noProof/>
      <w:color w:val="E84B37"/>
      <w:sz w:val="18"/>
    </w:rPr>
  </w:style>
  <w:style w:type="paragraph" w:styleId="Footer">
    <w:name w:val="footer"/>
    <w:basedOn w:val="Normal"/>
    <w:rsid w:val="00D21AEA"/>
    <w:pPr>
      <w:tabs>
        <w:tab w:val="center" w:pos="4680"/>
        <w:tab w:val="right" w:pos="9360"/>
      </w:tabs>
    </w:pPr>
    <w:rPr>
      <w:noProof/>
      <w:sz w:val="18"/>
    </w:rPr>
  </w:style>
  <w:style w:type="paragraph" w:styleId="Title">
    <w:name w:val="Title"/>
    <w:basedOn w:val="Normal"/>
    <w:next w:val="BodyText"/>
    <w:link w:val="TitleChar"/>
    <w:qFormat/>
    <w:rsid w:val="008542BD"/>
    <w:pPr>
      <w:spacing w:after="240"/>
      <w:jc w:val="center"/>
    </w:pPr>
    <w:rPr>
      <w:b/>
      <w:color w:val="005293"/>
      <w:sz w:val="28"/>
    </w:rPr>
  </w:style>
  <w:style w:type="paragraph" w:styleId="Subtitle">
    <w:name w:val="Subtitle"/>
    <w:basedOn w:val="Normal"/>
    <w:qFormat/>
    <w:rsid w:val="001F2C31"/>
    <w:pPr>
      <w:jc w:val="center"/>
    </w:pPr>
    <w:rPr>
      <w:rFonts w:ascii="Source Sans Pro Semibold" w:hAnsi="Source Sans Pro Semibold"/>
      <w:i/>
    </w:rPr>
  </w:style>
  <w:style w:type="paragraph" w:customStyle="1" w:styleId="BodyText1">
    <w:name w:val="Body Text 1"/>
    <w:basedOn w:val="Normal"/>
    <w:next w:val="BodyText"/>
    <w:semiHidden/>
    <w:rsid w:val="008542BD"/>
    <w:pPr>
      <w:keepNext/>
      <w:keepLines/>
      <w:spacing w:after="120"/>
    </w:pPr>
    <w:rPr>
      <w:b/>
      <w:sz w:val="24"/>
    </w:rPr>
  </w:style>
  <w:style w:type="paragraph" w:styleId="BodyText2">
    <w:name w:val="Body Text 2"/>
    <w:basedOn w:val="Normal"/>
    <w:next w:val="BodyText"/>
    <w:semiHidden/>
    <w:rsid w:val="008542BD"/>
    <w:pPr>
      <w:keepNext/>
      <w:keepLines/>
      <w:spacing w:after="120"/>
    </w:pPr>
    <w:rPr>
      <w:b/>
      <w:i/>
      <w:sz w:val="24"/>
    </w:rPr>
  </w:style>
  <w:style w:type="paragraph" w:styleId="BodyText3">
    <w:name w:val="Body Text 3"/>
    <w:basedOn w:val="Normal"/>
    <w:next w:val="BodyText"/>
    <w:semiHidden/>
    <w:rsid w:val="008542BD"/>
    <w:pPr>
      <w:keepNext/>
      <w:keepLines/>
      <w:spacing w:after="120"/>
    </w:pPr>
    <w:rPr>
      <w:i/>
      <w:sz w:val="24"/>
    </w:rPr>
  </w:style>
  <w:style w:type="paragraph" w:styleId="ListBullet4">
    <w:name w:val="List Bullet 4"/>
    <w:basedOn w:val="BodyText"/>
    <w:rsid w:val="00354422"/>
    <w:pPr>
      <w:numPr>
        <w:numId w:val="6"/>
      </w:numPr>
      <w:spacing w:after="60"/>
    </w:pPr>
  </w:style>
  <w:style w:type="paragraph" w:customStyle="1" w:styleId="TableText">
    <w:name w:val="Table Text"/>
    <w:aliases w:val="TT,TT Char Char Char,TT Char"/>
    <w:basedOn w:val="Normal"/>
    <w:link w:val="TableTextChar"/>
    <w:qFormat/>
    <w:rsid w:val="008542BD"/>
    <w:pPr>
      <w:spacing w:before="60"/>
    </w:pPr>
  </w:style>
  <w:style w:type="paragraph" w:customStyle="1" w:styleId="Closing2">
    <w:name w:val="Closing2"/>
    <w:basedOn w:val="BodyText"/>
    <w:rsid w:val="008542BD"/>
    <w:pPr>
      <w:spacing w:after="0"/>
    </w:pPr>
    <w:rPr>
      <w:sz w:val="18"/>
    </w:rPr>
  </w:style>
  <w:style w:type="paragraph" w:customStyle="1" w:styleId="Distrib">
    <w:name w:val="Distrib"/>
    <w:basedOn w:val="BodyText"/>
    <w:rsid w:val="008542BD"/>
    <w:pPr>
      <w:spacing w:after="0"/>
    </w:pPr>
  </w:style>
  <w:style w:type="paragraph" w:customStyle="1" w:styleId="Appendix">
    <w:name w:val="Appendix"/>
    <w:basedOn w:val="Subtitle"/>
    <w:next w:val="Normal"/>
    <w:rsid w:val="00542B50"/>
    <w:pPr>
      <w:pageBreakBefore/>
      <w:numPr>
        <w:numId w:val="14"/>
      </w:numPr>
      <w:spacing w:before="4000" w:after="240"/>
    </w:pPr>
    <w:rPr>
      <w:rFonts w:cs="Arial"/>
      <w:i w:val="0"/>
      <w:color w:val="E84B37"/>
      <w:sz w:val="44"/>
    </w:rPr>
  </w:style>
  <w:style w:type="paragraph" w:customStyle="1" w:styleId="Appendix1">
    <w:name w:val="Appendix 1"/>
    <w:basedOn w:val="Normal"/>
    <w:next w:val="BodyText"/>
    <w:rsid w:val="001F2C31"/>
    <w:pPr>
      <w:numPr>
        <w:ilvl w:val="1"/>
        <w:numId w:val="14"/>
      </w:numPr>
      <w:spacing w:line="280" w:lineRule="atLeast"/>
    </w:pPr>
    <w:rPr>
      <w:rFonts w:ascii="Source Sans Pro Semibold" w:hAnsi="Source Sans Pro Semibold" w:cs="Arial"/>
      <w:color w:val="E84B37"/>
      <w:sz w:val="24"/>
    </w:rPr>
  </w:style>
  <w:style w:type="paragraph" w:customStyle="1" w:styleId="Appendix2">
    <w:name w:val="Appendix 2"/>
    <w:basedOn w:val="Normal"/>
    <w:next w:val="BodyText"/>
    <w:rsid w:val="001F2C31"/>
    <w:pPr>
      <w:numPr>
        <w:ilvl w:val="2"/>
        <w:numId w:val="14"/>
      </w:numPr>
      <w:tabs>
        <w:tab w:val="left" w:pos="1077"/>
      </w:tabs>
      <w:spacing w:line="280" w:lineRule="atLeast"/>
    </w:pPr>
    <w:rPr>
      <w:rFonts w:ascii="Source Sans Pro Semibold" w:hAnsi="Source Sans Pro Semibold" w:cs="Arial"/>
      <w:i/>
      <w:color w:val="E84B37"/>
    </w:rPr>
  </w:style>
  <w:style w:type="paragraph" w:customStyle="1" w:styleId="Appendix3">
    <w:name w:val="Appendix 3"/>
    <w:basedOn w:val="Normal"/>
    <w:next w:val="BodyText"/>
    <w:rsid w:val="001B131C"/>
    <w:pPr>
      <w:numPr>
        <w:ilvl w:val="3"/>
        <w:numId w:val="14"/>
      </w:numPr>
      <w:tabs>
        <w:tab w:val="left" w:pos="1077"/>
      </w:tabs>
      <w:spacing w:line="280" w:lineRule="atLeast"/>
    </w:pPr>
    <w:rPr>
      <w:rFonts w:cs="Arial"/>
      <w:color w:val="E84B37"/>
    </w:rPr>
  </w:style>
  <w:style w:type="paragraph" w:customStyle="1" w:styleId="Appendix-Title">
    <w:name w:val="Appendix-Title"/>
    <w:basedOn w:val="Normal"/>
    <w:next w:val="BodyText"/>
    <w:rsid w:val="001F2C31"/>
    <w:pPr>
      <w:spacing w:after="240"/>
      <w:jc w:val="center"/>
    </w:pPr>
    <w:rPr>
      <w:rFonts w:ascii="Source Sans Pro Semibold" w:hAnsi="Source Sans Pro Semibold" w:cs="Arial"/>
      <w:sz w:val="36"/>
    </w:rPr>
  </w:style>
  <w:style w:type="paragraph" w:styleId="Caption">
    <w:name w:val="caption"/>
    <w:basedOn w:val="Normal"/>
    <w:next w:val="BodyText"/>
    <w:qFormat/>
    <w:rsid w:val="001F2C31"/>
    <w:pPr>
      <w:spacing w:after="240"/>
      <w:ind w:left="2160"/>
    </w:pPr>
    <w:rPr>
      <w:rFonts w:ascii="Source Sans Pro Semibold" w:hAnsi="Source Sans Pro Semibold"/>
      <w:color w:val="E84B37"/>
    </w:rPr>
  </w:style>
  <w:style w:type="paragraph" w:styleId="Closing">
    <w:name w:val="Closing"/>
    <w:basedOn w:val="Normal"/>
    <w:rsid w:val="008542BD"/>
    <w:pPr>
      <w:ind w:left="4680"/>
    </w:pPr>
  </w:style>
  <w:style w:type="character" w:styleId="Hyperlink">
    <w:name w:val="Hyperlink"/>
    <w:basedOn w:val="DefaultParagraphFont"/>
    <w:uiPriority w:val="99"/>
    <w:rsid w:val="008542BD"/>
    <w:rPr>
      <w:color w:val="0000FF"/>
      <w:u w:val="single"/>
    </w:rPr>
  </w:style>
  <w:style w:type="paragraph" w:styleId="Index1">
    <w:name w:val="index 1"/>
    <w:basedOn w:val="Normal"/>
    <w:next w:val="Normal"/>
    <w:autoRedefine/>
    <w:semiHidden/>
    <w:rsid w:val="008542BD"/>
    <w:pPr>
      <w:ind w:left="220" w:hanging="220"/>
    </w:pPr>
  </w:style>
  <w:style w:type="paragraph" w:styleId="TableofAuthorities">
    <w:name w:val="table of authorities"/>
    <w:basedOn w:val="Normal"/>
    <w:next w:val="Normal"/>
    <w:semiHidden/>
    <w:rsid w:val="008542BD"/>
    <w:pPr>
      <w:ind w:left="240" w:hanging="240"/>
    </w:pPr>
  </w:style>
  <w:style w:type="paragraph" w:styleId="TableofFigures">
    <w:name w:val="table of figures"/>
    <w:basedOn w:val="Normal"/>
    <w:next w:val="Normal"/>
    <w:semiHidden/>
    <w:rsid w:val="008542BD"/>
    <w:pPr>
      <w:ind w:left="480" w:hanging="480"/>
    </w:pPr>
  </w:style>
  <w:style w:type="paragraph" w:styleId="TOAHeading">
    <w:name w:val="toa heading"/>
    <w:basedOn w:val="Normal"/>
    <w:next w:val="Normal"/>
    <w:semiHidden/>
    <w:rsid w:val="008542BD"/>
    <w:pPr>
      <w:spacing w:before="120"/>
    </w:pPr>
    <w:rPr>
      <w:b/>
    </w:rPr>
  </w:style>
  <w:style w:type="paragraph" w:styleId="TOC5">
    <w:name w:val="toc 5"/>
    <w:basedOn w:val="Normal"/>
    <w:next w:val="Normal"/>
    <w:semiHidden/>
    <w:rsid w:val="008542BD"/>
    <w:pPr>
      <w:tabs>
        <w:tab w:val="right" w:leader="dot" w:pos="9360"/>
      </w:tabs>
    </w:pPr>
    <w:rPr>
      <w:noProof/>
      <w:szCs w:val="44"/>
    </w:rPr>
  </w:style>
  <w:style w:type="paragraph" w:styleId="TOC6">
    <w:name w:val="toc 6"/>
    <w:basedOn w:val="Normal"/>
    <w:next w:val="Normal"/>
    <w:autoRedefine/>
    <w:semiHidden/>
    <w:rsid w:val="008542BD"/>
    <w:pPr>
      <w:tabs>
        <w:tab w:val="right" w:leader="dot" w:pos="9350"/>
      </w:tabs>
    </w:pPr>
    <w:rPr>
      <w:noProof/>
    </w:rPr>
  </w:style>
  <w:style w:type="paragraph" w:styleId="TOC7">
    <w:name w:val="toc 7"/>
    <w:basedOn w:val="Normal"/>
    <w:next w:val="Normal"/>
    <w:autoRedefine/>
    <w:semiHidden/>
    <w:rsid w:val="008542BD"/>
    <w:pPr>
      <w:tabs>
        <w:tab w:val="right" w:leader="dot" w:pos="9360"/>
      </w:tabs>
      <w:ind w:left="900" w:hanging="900"/>
    </w:pPr>
    <w:rPr>
      <w:noProof/>
    </w:rPr>
  </w:style>
  <w:style w:type="paragraph" w:styleId="TOC8">
    <w:name w:val="toc 8"/>
    <w:basedOn w:val="Normal"/>
    <w:next w:val="Normal"/>
    <w:semiHidden/>
    <w:rsid w:val="008542BD"/>
    <w:pPr>
      <w:tabs>
        <w:tab w:val="right" w:leader="dot" w:pos="9360"/>
      </w:tabs>
      <w:ind w:left="900" w:hanging="900"/>
    </w:pPr>
    <w:rPr>
      <w:noProof/>
      <w:szCs w:val="22"/>
    </w:rPr>
  </w:style>
  <w:style w:type="paragraph" w:styleId="TOC9">
    <w:name w:val="toc 9"/>
    <w:basedOn w:val="Normal"/>
    <w:next w:val="Normal"/>
    <w:semiHidden/>
    <w:rsid w:val="008542BD"/>
    <w:pPr>
      <w:tabs>
        <w:tab w:val="right" w:leader="dot" w:pos="9360"/>
      </w:tabs>
      <w:ind w:left="900" w:hanging="900"/>
    </w:pPr>
    <w:rPr>
      <w:noProof/>
      <w:szCs w:val="22"/>
    </w:rPr>
  </w:style>
  <w:style w:type="paragraph" w:styleId="ListBullet5">
    <w:name w:val="List Bullet 5"/>
    <w:basedOn w:val="Normal"/>
    <w:rsid w:val="00354422"/>
    <w:pPr>
      <w:numPr>
        <w:numId w:val="7"/>
      </w:numPr>
      <w:spacing w:line="280" w:lineRule="atLeast"/>
    </w:pPr>
  </w:style>
  <w:style w:type="paragraph" w:styleId="ListContinue">
    <w:name w:val="List Continue"/>
    <w:basedOn w:val="Normal"/>
    <w:rsid w:val="008542BD"/>
    <w:pPr>
      <w:spacing w:after="120"/>
      <w:ind w:left="360"/>
    </w:pPr>
  </w:style>
  <w:style w:type="paragraph" w:styleId="ListNumber">
    <w:name w:val="List Number"/>
    <w:basedOn w:val="Normal"/>
    <w:rsid w:val="00354422"/>
    <w:pPr>
      <w:numPr>
        <w:numId w:val="8"/>
      </w:numPr>
      <w:spacing w:line="280" w:lineRule="atLeast"/>
    </w:pPr>
  </w:style>
  <w:style w:type="paragraph" w:styleId="ListNumber2">
    <w:name w:val="List Number 2"/>
    <w:basedOn w:val="Normal"/>
    <w:rsid w:val="00354422"/>
    <w:pPr>
      <w:numPr>
        <w:numId w:val="9"/>
      </w:numPr>
      <w:spacing w:line="280" w:lineRule="atLeast"/>
    </w:pPr>
  </w:style>
  <w:style w:type="paragraph" w:styleId="ListNumber3">
    <w:name w:val="List Number 3"/>
    <w:basedOn w:val="Normal"/>
    <w:rsid w:val="0075700E"/>
    <w:pPr>
      <w:numPr>
        <w:numId w:val="10"/>
      </w:numPr>
      <w:tabs>
        <w:tab w:val="clear" w:pos="3240"/>
      </w:tabs>
      <w:spacing w:line="280" w:lineRule="atLeast"/>
    </w:pPr>
  </w:style>
  <w:style w:type="paragraph" w:styleId="ListNumber4">
    <w:name w:val="List Number 4"/>
    <w:basedOn w:val="Normal"/>
    <w:rsid w:val="0075700E"/>
    <w:pPr>
      <w:numPr>
        <w:numId w:val="11"/>
      </w:numPr>
      <w:spacing w:line="280" w:lineRule="atLeast"/>
    </w:pPr>
  </w:style>
  <w:style w:type="paragraph" w:styleId="ListNumber5">
    <w:name w:val="List Number 5"/>
    <w:basedOn w:val="Normal"/>
    <w:rsid w:val="0075700E"/>
    <w:pPr>
      <w:numPr>
        <w:numId w:val="12"/>
      </w:numPr>
      <w:spacing w:line="280" w:lineRule="atLeast"/>
    </w:pPr>
  </w:style>
  <w:style w:type="paragraph" w:customStyle="1" w:styleId="BindText">
    <w:name w:val="BindText"/>
    <w:basedOn w:val="Normal"/>
    <w:rsid w:val="001B131C"/>
    <w:pPr>
      <w:spacing w:before="40" w:line="240" w:lineRule="atLeast"/>
      <w:ind w:left="142" w:hanging="142"/>
    </w:pPr>
    <w:rPr>
      <w:color w:val="E84B37"/>
      <w:sz w:val="18"/>
    </w:rPr>
  </w:style>
  <w:style w:type="paragraph" w:customStyle="1" w:styleId="Callout">
    <w:name w:val="Callout"/>
    <w:basedOn w:val="Normal"/>
    <w:rsid w:val="008542BD"/>
    <w:pPr>
      <w:pBdr>
        <w:top w:val="single" w:sz="4" w:space="1" w:color="FF0000"/>
      </w:pBdr>
      <w:spacing w:line="240" w:lineRule="atLeast"/>
    </w:pPr>
    <w:rPr>
      <w:color w:val="005293"/>
      <w:sz w:val="18"/>
    </w:rPr>
  </w:style>
  <w:style w:type="paragraph" w:customStyle="1" w:styleId="TextBox">
    <w:name w:val="TextBox"/>
    <w:basedOn w:val="Normal"/>
    <w:rsid w:val="008542BD"/>
    <w:rPr>
      <w:color w:val="005293"/>
      <w:sz w:val="18"/>
    </w:rPr>
  </w:style>
  <w:style w:type="paragraph" w:customStyle="1" w:styleId="FigureCaption">
    <w:name w:val="Figure Caption"/>
    <w:basedOn w:val="Normal"/>
    <w:rsid w:val="001F2C31"/>
    <w:pPr>
      <w:spacing w:line="220" w:lineRule="atLeast"/>
    </w:pPr>
    <w:rPr>
      <w:rFonts w:ascii="Source Sans Pro Semibold" w:hAnsi="Source Sans Pro Semibold"/>
      <w:i/>
      <w:sz w:val="18"/>
    </w:rPr>
  </w:style>
  <w:style w:type="paragraph" w:styleId="BalloonText">
    <w:name w:val="Balloon Text"/>
    <w:basedOn w:val="Normal"/>
    <w:semiHidden/>
    <w:rsid w:val="008542BD"/>
    <w:rPr>
      <w:rFonts w:ascii="Tahoma" w:hAnsi="Tahoma" w:cs="Tahoma"/>
      <w:sz w:val="16"/>
      <w:szCs w:val="16"/>
    </w:rPr>
  </w:style>
  <w:style w:type="paragraph" w:customStyle="1" w:styleId="TableBullet1">
    <w:name w:val="Table Bullet 1"/>
    <w:basedOn w:val="ListBullet"/>
    <w:rsid w:val="008542BD"/>
    <w:pPr>
      <w:numPr>
        <w:numId w:val="3"/>
      </w:numPr>
    </w:pPr>
  </w:style>
  <w:style w:type="paragraph" w:customStyle="1" w:styleId="NormalTitle">
    <w:name w:val="NormalTitle"/>
    <w:basedOn w:val="Normal"/>
    <w:qFormat/>
    <w:rsid w:val="00393F54"/>
    <w:pPr>
      <w:framePr w:hSpace="187" w:wrap="around" w:hAnchor="text" w:x="-3" w:yAlign="bottom"/>
      <w:suppressOverlap/>
      <w:jc w:val="right"/>
    </w:pPr>
    <w:rPr>
      <w:sz w:val="32"/>
    </w:rPr>
  </w:style>
  <w:style w:type="paragraph" w:customStyle="1" w:styleId="NormalHeaderBlue">
    <w:name w:val="NormalHeaderBlue"/>
    <w:basedOn w:val="Normal"/>
    <w:qFormat/>
    <w:rsid w:val="00201FE0"/>
    <w:pPr>
      <w:jc w:val="right"/>
    </w:pPr>
    <w:rPr>
      <w:b/>
      <w:color w:val="005293"/>
    </w:rPr>
  </w:style>
  <w:style w:type="table" w:styleId="TableGrid">
    <w:name w:val="Table Grid"/>
    <w:basedOn w:val="TableNormal"/>
    <w:uiPriority w:val="39"/>
    <w:rsid w:val="001C2CA6"/>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Normal"/>
    <w:next w:val="Normal"/>
    <w:uiPriority w:val="99"/>
    <w:rsid w:val="001C2CA6"/>
    <w:pPr>
      <w:autoSpaceDE w:val="0"/>
      <w:autoSpaceDN w:val="0"/>
      <w:adjustRightInd w:val="0"/>
      <w:spacing w:line="201" w:lineRule="atLeast"/>
    </w:pPr>
    <w:rPr>
      <w:rFonts w:ascii="HelveticaNeueLT Std" w:hAnsi="HelveticaNeueLT Std"/>
      <w:sz w:val="24"/>
      <w:szCs w:val="24"/>
      <w:lang w:val="en-GB"/>
    </w:rPr>
  </w:style>
  <w:style w:type="character" w:customStyle="1" w:styleId="BodyTextChar">
    <w:name w:val="Body Text Char"/>
    <w:basedOn w:val="DefaultParagraphFont"/>
    <w:link w:val="BodyText"/>
    <w:semiHidden/>
    <w:rsid w:val="0069062A"/>
    <w:rPr>
      <w:rFonts w:ascii="Source Sans Pro" w:hAnsi="Source Sans Pro"/>
      <w:lang w:eastAsia="en-GB"/>
    </w:rPr>
  </w:style>
  <w:style w:type="character" w:customStyle="1" w:styleId="TitleChar">
    <w:name w:val="Title Char"/>
    <w:basedOn w:val="DefaultParagraphFont"/>
    <w:link w:val="Title"/>
    <w:rsid w:val="00A34EA6"/>
    <w:rPr>
      <w:rFonts w:ascii="Arial" w:hAnsi="Arial"/>
      <w:b/>
      <w:color w:val="005293"/>
      <w:sz w:val="28"/>
    </w:rPr>
  </w:style>
  <w:style w:type="paragraph" w:styleId="BlockText">
    <w:name w:val="Block Text"/>
    <w:basedOn w:val="Normal"/>
    <w:semiHidden/>
    <w:unhideWhenUsed/>
    <w:rsid w:val="001B131C"/>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E84B37"/>
    </w:rPr>
  </w:style>
  <w:style w:type="paragraph" w:customStyle="1" w:styleId="StyleTableTextCustomColorRGB082147">
    <w:name w:val="Style Table Text + Custom Color(RGB(082147))"/>
    <w:basedOn w:val="TableText"/>
    <w:rsid w:val="001B131C"/>
    <w:rPr>
      <w:color w:val="E84B37"/>
    </w:rPr>
  </w:style>
  <w:style w:type="paragraph" w:customStyle="1" w:styleId="StyleCaption9ptAutoCenteredBefore7ptAfter7pt">
    <w:name w:val="Style Caption + 9 pt Auto Centered Before:  7 pt After:  7 pt"/>
    <w:basedOn w:val="Caption"/>
    <w:rsid w:val="00173375"/>
    <w:pPr>
      <w:spacing w:before="140" w:after="140"/>
      <w:ind w:left="0"/>
      <w:jc w:val="center"/>
    </w:pPr>
    <w:rPr>
      <w:bCs/>
      <w:color w:val="auto"/>
      <w:sz w:val="18"/>
    </w:rPr>
  </w:style>
  <w:style w:type="paragraph" w:customStyle="1" w:styleId="StyleStyleTableTextCustomColorRGB082147Bold">
    <w:name w:val="Style Style Table Text + Custom Color(RGB(082147)) + Bold"/>
    <w:basedOn w:val="StyleTableTextCustomColorRGB082147"/>
    <w:rsid w:val="001F2C31"/>
    <w:rPr>
      <w:rFonts w:ascii="Source Sans Pro Semibold" w:hAnsi="Source Sans Pro Semibold"/>
      <w:bCs/>
    </w:rPr>
  </w:style>
  <w:style w:type="paragraph" w:customStyle="1" w:styleId="StyleTableText9ptBoldItalic">
    <w:name w:val="Style Table Text + 9 pt Bold Italic"/>
    <w:basedOn w:val="TableText"/>
    <w:rsid w:val="001F2C31"/>
    <w:rPr>
      <w:rFonts w:ascii="Source Sans Pro Semibold" w:hAnsi="Source Sans Pro Semibold"/>
      <w:bCs/>
      <w:i/>
      <w:iCs/>
      <w:sz w:val="18"/>
    </w:rPr>
  </w:style>
  <w:style w:type="paragraph" w:customStyle="1" w:styleId="StyleNormalTitle24ptBoldCustomColorRGB2327555Left">
    <w:name w:val="Style NormalTitle + 24 pt Bold Custom Color(RGB(2327555)) Left..."/>
    <w:basedOn w:val="NormalTitle"/>
    <w:rsid w:val="001F2C31"/>
    <w:pPr>
      <w:framePr w:wrap="around"/>
      <w:spacing w:before="40" w:after="120"/>
      <w:ind w:left="1304"/>
      <w:jc w:val="left"/>
    </w:pPr>
    <w:rPr>
      <w:rFonts w:ascii="Source Sans Pro Semibold" w:hAnsi="Source Sans Pro Semibold"/>
      <w:bCs/>
      <w:color w:val="E84B37"/>
      <w:sz w:val="48"/>
    </w:rPr>
  </w:style>
  <w:style w:type="paragraph" w:customStyle="1" w:styleId="StyleNormalTitle24ptBoldCustomColorRGB2327555Left1">
    <w:name w:val="Style NormalTitle + 24 pt Bold Custom Color(RGB(2327555)) Left...1"/>
    <w:basedOn w:val="NormalTitle"/>
    <w:rsid w:val="001F2C31"/>
    <w:pPr>
      <w:framePr w:wrap="around"/>
      <w:spacing w:before="40" w:after="120"/>
      <w:ind w:left="1304"/>
      <w:jc w:val="left"/>
    </w:pPr>
    <w:rPr>
      <w:rFonts w:ascii="Source Sans Pro Semibold" w:hAnsi="Source Sans Pro Semibold"/>
      <w:bCs/>
      <w:color w:val="E84B37"/>
      <w:sz w:val="48"/>
    </w:rPr>
  </w:style>
  <w:style w:type="paragraph" w:customStyle="1" w:styleId="StylePa1Arial10ptCustomColorRGB949296">
    <w:name w:val="Style Pa1 + Arial 10 pt Custom Color(RGB(949296))"/>
    <w:basedOn w:val="Pa1"/>
    <w:rsid w:val="001F2C31"/>
    <w:rPr>
      <w:rFonts w:ascii="Source Sans Pro" w:hAnsi="Source Sans Pro"/>
      <w:color w:val="5E5C60"/>
      <w:sz w:val="20"/>
    </w:rPr>
  </w:style>
  <w:style w:type="paragraph" w:customStyle="1" w:styleId="StyleTitleAutoLeft">
    <w:name w:val="Style Title + Auto Left"/>
    <w:basedOn w:val="Title"/>
    <w:rsid w:val="00542B50"/>
    <w:pPr>
      <w:jc w:val="left"/>
    </w:pPr>
    <w:rPr>
      <w:rFonts w:ascii="Source Sans Pro Semibold" w:hAnsi="Source Sans Pro Semibold"/>
      <w:b w:val="0"/>
      <w:bCs/>
      <w:color w:val="auto"/>
    </w:rPr>
  </w:style>
  <w:style w:type="paragraph" w:customStyle="1" w:styleId="StyleTitleAuto">
    <w:name w:val="Style Title + Auto"/>
    <w:basedOn w:val="Title"/>
    <w:rsid w:val="00542B50"/>
    <w:rPr>
      <w:rFonts w:ascii="Source Sans Pro Semibold" w:hAnsi="Source Sans Pro Semibold"/>
      <w:b w:val="0"/>
      <w:bCs/>
      <w:color w:val="auto"/>
    </w:rPr>
  </w:style>
  <w:style w:type="paragraph" w:styleId="ListParagraph">
    <w:name w:val="List Paragraph"/>
    <w:basedOn w:val="Normal"/>
    <w:uiPriority w:val="34"/>
    <w:qFormat/>
    <w:rsid w:val="00122512"/>
    <w:pPr>
      <w:contextualSpacing/>
    </w:pPr>
    <w:rPr>
      <w:lang w:val="en-CA"/>
    </w:rPr>
  </w:style>
  <w:style w:type="character" w:customStyle="1" w:styleId="TableTextChar">
    <w:name w:val="Table Text Char"/>
    <w:basedOn w:val="DefaultParagraphFont"/>
    <w:link w:val="TableText"/>
    <w:rsid w:val="00122512"/>
    <w:rPr>
      <w:rFonts w:ascii="Source Sans Pro" w:hAnsi="Source Sans Pro"/>
    </w:rPr>
  </w:style>
  <w:style w:type="paragraph" w:customStyle="1" w:styleId="StyleBoldBlackBefore6pt">
    <w:name w:val="Style Bold Black Before:  6 pt"/>
    <w:basedOn w:val="Normal"/>
    <w:rsid w:val="00122512"/>
    <w:pPr>
      <w:spacing w:before="120"/>
    </w:pPr>
    <w:rPr>
      <w:rFonts w:ascii="Source Sans Pro Semibold" w:hAnsi="Source Sans Pro Semibold"/>
      <w:bCs/>
      <w:color w:val="000000"/>
      <w:lang w:val="en-CA"/>
    </w:rPr>
  </w:style>
  <w:style w:type="character" w:customStyle="1" w:styleId="StyleBoldBlack">
    <w:name w:val="Style Bold Black"/>
    <w:basedOn w:val="DefaultParagraphFont"/>
    <w:rsid w:val="00122512"/>
    <w:rPr>
      <w:rFonts w:ascii="Source Sans Pro Semibold" w:hAnsi="Source Sans Pro Semibold"/>
      <w:b w:val="0"/>
      <w:bCs/>
      <w:color w:val="000000"/>
    </w:rPr>
  </w:style>
  <w:style w:type="character" w:styleId="CommentReference">
    <w:name w:val="annotation reference"/>
    <w:basedOn w:val="DefaultParagraphFont"/>
    <w:uiPriority w:val="99"/>
    <w:semiHidden/>
    <w:unhideWhenUsed/>
    <w:rsid w:val="00F144C5"/>
    <w:rPr>
      <w:sz w:val="16"/>
      <w:szCs w:val="16"/>
    </w:rPr>
  </w:style>
  <w:style w:type="paragraph" w:styleId="CommentText">
    <w:name w:val="annotation text"/>
    <w:basedOn w:val="Normal"/>
    <w:link w:val="CommentTextChar"/>
    <w:uiPriority w:val="99"/>
    <w:unhideWhenUsed/>
    <w:rsid w:val="00F144C5"/>
  </w:style>
  <w:style w:type="character" w:customStyle="1" w:styleId="CommentTextChar">
    <w:name w:val="Comment Text Char"/>
    <w:basedOn w:val="DefaultParagraphFont"/>
    <w:link w:val="CommentText"/>
    <w:uiPriority w:val="99"/>
    <w:rsid w:val="00F144C5"/>
    <w:rPr>
      <w:rFonts w:ascii="Source Sans Pro" w:hAnsi="Source Sans Pro"/>
    </w:rPr>
  </w:style>
  <w:style w:type="paragraph" w:styleId="CommentSubject">
    <w:name w:val="annotation subject"/>
    <w:basedOn w:val="CommentText"/>
    <w:next w:val="CommentText"/>
    <w:link w:val="CommentSubjectChar"/>
    <w:semiHidden/>
    <w:unhideWhenUsed/>
    <w:rsid w:val="00F144C5"/>
    <w:rPr>
      <w:b/>
      <w:bCs/>
    </w:rPr>
  </w:style>
  <w:style w:type="character" w:customStyle="1" w:styleId="CommentSubjectChar">
    <w:name w:val="Comment Subject Char"/>
    <w:basedOn w:val="CommentTextChar"/>
    <w:link w:val="CommentSubject"/>
    <w:semiHidden/>
    <w:rsid w:val="00F144C5"/>
    <w:rPr>
      <w:rFonts w:ascii="Source Sans Pro" w:hAnsi="Source Sans Pro"/>
      <w:b/>
      <w:bCs/>
    </w:rPr>
  </w:style>
  <w:style w:type="character" w:styleId="Emphasis">
    <w:name w:val="Emphasis"/>
    <w:basedOn w:val="DefaultParagraphFont"/>
    <w:qFormat/>
    <w:rsid w:val="00DB28E4"/>
    <w:rPr>
      <w:i/>
      <w:iCs/>
    </w:rPr>
  </w:style>
  <w:style w:type="character" w:styleId="Mention">
    <w:name w:val="Mention"/>
    <w:basedOn w:val="DefaultParagraphFont"/>
    <w:uiPriority w:val="99"/>
    <w:unhideWhenUsed/>
    <w:rsid w:val="00DB54DC"/>
    <w:rPr>
      <w:color w:val="2B579A"/>
      <w:shd w:val="clear" w:color="auto" w:fill="E1DFDD"/>
    </w:rPr>
  </w:style>
  <w:style w:type="paragraph" w:styleId="NormalWeb">
    <w:name w:val="Normal (Web)"/>
    <w:basedOn w:val="Normal"/>
    <w:uiPriority w:val="99"/>
    <w:semiHidden/>
    <w:unhideWhenUsed/>
    <w:rsid w:val="00DB54DC"/>
    <w:pPr>
      <w:spacing w:before="100" w:beforeAutospacing="1" w:after="100" w:afterAutospacing="1"/>
    </w:pPr>
    <w:rPr>
      <w:rFonts w:ascii="Times New Roman" w:hAnsi="Times New Roman"/>
      <w:sz w:val="24"/>
      <w:szCs w:val="24"/>
    </w:rPr>
  </w:style>
  <w:style w:type="character" w:styleId="UnresolvedMention">
    <w:name w:val="Unresolved Mention"/>
    <w:basedOn w:val="DefaultParagraphFont"/>
    <w:uiPriority w:val="99"/>
    <w:unhideWhenUsed/>
    <w:rsid w:val="00E86249"/>
    <w:rPr>
      <w:color w:val="605E5C"/>
      <w:shd w:val="clear" w:color="auto" w:fill="E1DFDD"/>
    </w:rPr>
  </w:style>
  <w:style w:type="character" w:styleId="FollowedHyperlink">
    <w:name w:val="FollowedHyperlink"/>
    <w:basedOn w:val="DefaultParagraphFont"/>
    <w:semiHidden/>
    <w:unhideWhenUsed/>
    <w:rsid w:val="00E87670"/>
    <w:rPr>
      <w:color w:val="800080" w:themeColor="followedHyperlink"/>
      <w:u w:val="single"/>
    </w:rPr>
  </w:style>
  <w:style w:type="paragraph" w:styleId="Revision">
    <w:name w:val="Revision"/>
    <w:hidden/>
    <w:uiPriority w:val="99"/>
    <w:semiHidden/>
    <w:rsid w:val="00E2389D"/>
    <w:rPr>
      <w:rFonts w:ascii="Source Sans Pro" w:hAnsi="Source Sans Pro"/>
    </w:rPr>
  </w:style>
  <w:style w:type="table" w:styleId="GridTable4-Accent1">
    <w:name w:val="Grid Table 4 Accent 1"/>
    <w:basedOn w:val="TableNormal"/>
    <w:uiPriority w:val="49"/>
    <w:rsid w:val="008804C2"/>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3Char">
    <w:name w:val="Heading 3 Char"/>
    <w:basedOn w:val="DefaultParagraphFont"/>
    <w:link w:val="Heading3"/>
    <w:rsid w:val="007A548F"/>
    <w:rPr>
      <w:rFonts w:ascii="Source Sans Pro" w:hAnsi="Source Sans Pro"/>
      <w:bCs/>
      <w:i/>
      <w:iCs/>
      <w:color w:val="E84B37"/>
    </w:rPr>
  </w:style>
  <w:style w:type="character" w:customStyle="1" w:styleId="Heading2Char">
    <w:name w:val="Heading 2 Char"/>
    <w:basedOn w:val="DefaultParagraphFont"/>
    <w:link w:val="Heading2"/>
    <w:rsid w:val="00B77ECD"/>
    <w:rPr>
      <w:rFonts w:ascii="Source Sans Pro Semibold" w:hAnsi="Source Sans Pro Semibold"/>
      <w:bCs/>
      <w:color w:val="E84B37"/>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579353">
      <w:bodyDiv w:val="1"/>
      <w:marLeft w:val="0"/>
      <w:marRight w:val="0"/>
      <w:marTop w:val="0"/>
      <w:marBottom w:val="0"/>
      <w:divBdr>
        <w:top w:val="none" w:sz="0" w:space="0" w:color="auto"/>
        <w:left w:val="none" w:sz="0" w:space="0" w:color="auto"/>
        <w:bottom w:val="none" w:sz="0" w:space="0" w:color="auto"/>
        <w:right w:val="none" w:sz="0" w:space="0" w:color="auto"/>
      </w:divBdr>
      <w:divsChild>
        <w:div w:id="404375949">
          <w:marLeft w:val="274"/>
          <w:marRight w:val="0"/>
          <w:marTop w:val="0"/>
          <w:marBottom w:val="0"/>
          <w:divBdr>
            <w:top w:val="none" w:sz="0" w:space="0" w:color="auto"/>
            <w:left w:val="none" w:sz="0" w:space="0" w:color="auto"/>
            <w:bottom w:val="none" w:sz="0" w:space="0" w:color="auto"/>
            <w:right w:val="none" w:sz="0" w:space="0" w:color="auto"/>
          </w:divBdr>
        </w:div>
        <w:div w:id="510485492">
          <w:marLeft w:val="274"/>
          <w:marRight w:val="0"/>
          <w:marTop w:val="0"/>
          <w:marBottom w:val="0"/>
          <w:divBdr>
            <w:top w:val="none" w:sz="0" w:space="0" w:color="auto"/>
            <w:left w:val="none" w:sz="0" w:space="0" w:color="auto"/>
            <w:bottom w:val="none" w:sz="0" w:space="0" w:color="auto"/>
            <w:right w:val="none" w:sz="0" w:space="0" w:color="auto"/>
          </w:divBdr>
        </w:div>
        <w:div w:id="600918698">
          <w:marLeft w:val="274"/>
          <w:marRight w:val="0"/>
          <w:marTop w:val="0"/>
          <w:marBottom w:val="0"/>
          <w:divBdr>
            <w:top w:val="none" w:sz="0" w:space="0" w:color="auto"/>
            <w:left w:val="none" w:sz="0" w:space="0" w:color="auto"/>
            <w:bottom w:val="none" w:sz="0" w:space="0" w:color="auto"/>
            <w:right w:val="none" w:sz="0" w:space="0" w:color="auto"/>
          </w:divBdr>
        </w:div>
        <w:div w:id="893661665">
          <w:marLeft w:val="274"/>
          <w:marRight w:val="0"/>
          <w:marTop w:val="0"/>
          <w:marBottom w:val="0"/>
          <w:divBdr>
            <w:top w:val="none" w:sz="0" w:space="0" w:color="auto"/>
            <w:left w:val="none" w:sz="0" w:space="0" w:color="auto"/>
            <w:bottom w:val="none" w:sz="0" w:space="0" w:color="auto"/>
            <w:right w:val="none" w:sz="0" w:space="0" w:color="auto"/>
          </w:divBdr>
        </w:div>
        <w:div w:id="1333724873">
          <w:marLeft w:val="274"/>
          <w:marRight w:val="0"/>
          <w:marTop w:val="0"/>
          <w:marBottom w:val="0"/>
          <w:divBdr>
            <w:top w:val="none" w:sz="0" w:space="0" w:color="auto"/>
            <w:left w:val="none" w:sz="0" w:space="0" w:color="auto"/>
            <w:bottom w:val="none" w:sz="0" w:space="0" w:color="auto"/>
            <w:right w:val="none" w:sz="0" w:space="0" w:color="auto"/>
          </w:divBdr>
        </w:div>
        <w:div w:id="1367220592">
          <w:marLeft w:val="274"/>
          <w:marRight w:val="0"/>
          <w:marTop w:val="0"/>
          <w:marBottom w:val="0"/>
          <w:divBdr>
            <w:top w:val="none" w:sz="0" w:space="0" w:color="auto"/>
            <w:left w:val="none" w:sz="0" w:space="0" w:color="auto"/>
            <w:bottom w:val="none" w:sz="0" w:space="0" w:color="auto"/>
            <w:right w:val="none" w:sz="0" w:space="0" w:color="auto"/>
          </w:divBdr>
        </w:div>
        <w:div w:id="1651054617">
          <w:marLeft w:val="274"/>
          <w:marRight w:val="0"/>
          <w:marTop w:val="0"/>
          <w:marBottom w:val="0"/>
          <w:divBdr>
            <w:top w:val="none" w:sz="0" w:space="0" w:color="auto"/>
            <w:left w:val="none" w:sz="0" w:space="0" w:color="auto"/>
            <w:bottom w:val="none" w:sz="0" w:space="0" w:color="auto"/>
            <w:right w:val="none" w:sz="0" w:space="0" w:color="auto"/>
          </w:divBdr>
        </w:div>
        <w:div w:id="1707414015">
          <w:marLeft w:val="274"/>
          <w:marRight w:val="0"/>
          <w:marTop w:val="0"/>
          <w:marBottom w:val="0"/>
          <w:divBdr>
            <w:top w:val="none" w:sz="0" w:space="0" w:color="auto"/>
            <w:left w:val="none" w:sz="0" w:space="0" w:color="auto"/>
            <w:bottom w:val="none" w:sz="0" w:space="0" w:color="auto"/>
            <w:right w:val="none" w:sz="0" w:space="0" w:color="auto"/>
          </w:divBdr>
        </w:div>
        <w:div w:id="1849365469">
          <w:marLeft w:val="274"/>
          <w:marRight w:val="0"/>
          <w:marTop w:val="0"/>
          <w:marBottom w:val="0"/>
          <w:divBdr>
            <w:top w:val="none" w:sz="0" w:space="0" w:color="auto"/>
            <w:left w:val="none" w:sz="0" w:space="0" w:color="auto"/>
            <w:bottom w:val="none" w:sz="0" w:space="0" w:color="auto"/>
            <w:right w:val="none" w:sz="0" w:space="0" w:color="auto"/>
          </w:divBdr>
        </w:div>
        <w:div w:id="1874803049">
          <w:marLeft w:val="274"/>
          <w:marRight w:val="0"/>
          <w:marTop w:val="0"/>
          <w:marBottom w:val="0"/>
          <w:divBdr>
            <w:top w:val="none" w:sz="0" w:space="0" w:color="auto"/>
            <w:left w:val="none" w:sz="0" w:space="0" w:color="auto"/>
            <w:bottom w:val="none" w:sz="0" w:space="0" w:color="auto"/>
            <w:right w:val="none" w:sz="0" w:space="0" w:color="auto"/>
          </w:divBdr>
        </w:div>
        <w:div w:id="1991128890">
          <w:marLeft w:val="274"/>
          <w:marRight w:val="0"/>
          <w:marTop w:val="0"/>
          <w:marBottom w:val="0"/>
          <w:divBdr>
            <w:top w:val="none" w:sz="0" w:space="0" w:color="auto"/>
            <w:left w:val="none" w:sz="0" w:space="0" w:color="auto"/>
            <w:bottom w:val="none" w:sz="0" w:space="0" w:color="auto"/>
            <w:right w:val="none" w:sz="0" w:space="0" w:color="auto"/>
          </w:divBdr>
        </w:div>
        <w:div w:id="2056734005">
          <w:marLeft w:val="274"/>
          <w:marRight w:val="0"/>
          <w:marTop w:val="0"/>
          <w:marBottom w:val="0"/>
          <w:divBdr>
            <w:top w:val="none" w:sz="0" w:space="0" w:color="auto"/>
            <w:left w:val="none" w:sz="0" w:space="0" w:color="auto"/>
            <w:bottom w:val="none" w:sz="0" w:space="0" w:color="auto"/>
            <w:right w:val="none" w:sz="0" w:space="0" w:color="auto"/>
          </w:divBdr>
        </w:div>
      </w:divsChild>
    </w:div>
    <w:div w:id="763956862">
      <w:bodyDiv w:val="1"/>
      <w:marLeft w:val="0"/>
      <w:marRight w:val="0"/>
      <w:marTop w:val="0"/>
      <w:marBottom w:val="0"/>
      <w:divBdr>
        <w:top w:val="none" w:sz="0" w:space="0" w:color="auto"/>
        <w:left w:val="none" w:sz="0" w:space="0" w:color="auto"/>
        <w:bottom w:val="none" w:sz="0" w:space="0" w:color="auto"/>
        <w:right w:val="none" w:sz="0" w:space="0" w:color="auto"/>
      </w:divBdr>
      <w:divsChild>
        <w:div w:id="30348043">
          <w:marLeft w:val="0"/>
          <w:marRight w:val="0"/>
          <w:marTop w:val="0"/>
          <w:marBottom w:val="0"/>
          <w:divBdr>
            <w:top w:val="none" w:sz="0" w:space="0" w:color="auto"/>
            <w:left w:val="none" w:sz="0" w:space="0" w:color="auto"/>
            <w:bottom w:val="none" w:sz="0" w:space="0" w:color="auto"/>
            <w:right w:val="none" w:sz="0" w:space="0" w:color="auto"/>
          </w:divBdr>
          <w:divsChild>
            <w:div w:id="557323659">
              <w:marLeft w:val="1187"/>
              <w:marRight w:val="0"/>
              <w:marTop w:val="0"/>
              <w:marBottom w:val="0"/>
              <w:divBdr>
                <w:top w:val="none" w:sz="0" w:space="0" w:color="auto"/>
                <w:left w:val="none" w:sz="0" w:space="0" w:color="auto"/>
                <w:bottom w:val="none" w:sz="0" w:space="0" w:color="auto"/>
                <w:right w:val="none" w:sz="0" w:space="0" w:color="auto"/>
              </w:divBdr>
              <w:divsChild>
                <w:div w:id="305166929">
                  <w:marLeft w:val="0"/>
                  <w:marRight w:val="0"/>
                  <w:marTop w:val="0"/>
                  <w:marBottom w:val="0"/>
                  <w:divBdr>
                    <w:top w:val="none" w:sz="0" w:space="0" w:color="auto"/>
                    <w:left w:val="none" w:sz="0" w:space="0" w:color="auto"/>
                    <w:bottom w:val="none" w:sz="0" w:space="0" w:color="auto"/>
                    <w:right w:val="none" w:sz="0" w:space="0" w:color="auto"/>
                  </w:divBdr>
                  <w:divsChild>
                    <w:div w:id="194407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0186">
          <w:marLeft w:val="0"/>
          <w:marRight w:val="0"/>
          <w:marTop w:val="0"/>
          <w:marBottom w:val="0"/>
          <w:divBdr>
            <w:top w:val="none" w:sz="0" w:space="0" w:color="auto"/>
            <w:left w:val="none" w:sz="0" w:space="0" w:color="auto"/>
            <w:bottom w:val="none" w:sz="0" w:space="0" w:color="auto"/>
            <w:right w:val="none" w:sz="0" w:space="0" w:color="auto"/>
          </w:divBdr>
          <w:divsChild>
            <w:div w:id="82066274">
              <w:marLeft w:val="1187"/>
              <w:marRight w:val="0"/>
              <w:marTop w:val="0"/>
              <w:marBottom w:val="0"/>
              <w:divBdr>
                <w:top w:val="none" w:sz="0" w:space="0" w:color="auto"/>
                <w:left w:val="none" w:sz="0" w:space="0" w:color="auto"/>
                <w:bottom w:val="none" w:sz="0" w:space="0" w:color="auto"/>
                <w:right w:val="none" w:sz="0" w:space="0" w:color="auto"/>
              </w:divBdr>
              <w:divsChild>
                <w:div w:id="4709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36000">
      <w:bodyDiv w:val="1"/>
      <w:marLeft w:val="0"/>
      <w:marRight w:val="0"/>
      <w:marTop w:val="0"/>
      <w:marBottom w:val="0"/>
      <w:divBdr>
        <w:top w:val="none" w:sz="0" w:space="0" w:color="auto"/>
        <w:left w:val="none" w:sz="0" w:space="0" w:color="auto"/>
        <w:bottom w:val="none" w:sz="0" w:space="0" w:color="auto"/>
        <w:right w:val="none" w:sz="0" w:space="0" w:color="auto"/>
      </w:divBdr>
    </w:div>
    <w:div w:id="1623459792">
      <w:bodyDiv w:val="1"/>
      <w:marLeft w:val="0"/>
      <w:marRight w:val="0"/>
      <w:marTop w:val="0"/>
      <w:marBottom w:val="0"/>
      <w:divBdr>
        <w:top w:val="none" w:sz="0" w:space="0" w:color="auto"/>
        <w:left w:val="none" w:sz="0" w:space="0" w:color="auto"/>
        <w:bottom w:val="none" w:sz="0" w:space="0" w:color="auto"/>
        <w:right w:val="none" w:sz="0" w:space="0" w:color="auto"/>
      </w:divBdr>
      <w:divsChild>
        <w:div w:id="60371980">
          <w:marLeft w:val="1166"/>
          <w:marRight w:val="0"/>
          <w:marTop w:val="0"/>
          <w:marBottom w:val="0"/>
          <w:divBdr>
            <w:top w:val="none" w:sz="0" w:space="0" w:color="auto"/>
            <w:left w:val="none" w:sz="0" w:space="0" w:color="auto"/>
            <w:bottom w:val="none" w:sz="0" w:space="0" w:color="auto"/>
            <w:right w:val="none" w:sz="0" w:space="0" w:color="auto"/>
          </w:divBdr>
        </w:div>
        <w:div w:id="97068768">
          <w:marLeft w:val="547"/>
          <w:marRight w:val="0"/>
          <w:marTop w:val="0"/>
          <w:marBottom w:val="0"/>
          <w:divBdr>
            <w:top w:val="none" w:sz="0" w:space="0" w:color="auto"/>
            <w:left w:val="none" w:sz="0" w:space="0" w:color="auto"/>
            <w:bottom w:val="none" w:sz="0" w:space="0" w:color="auto"/>
            <w:right w:val="none" w:sz="0" w:space="0" w:color="auto"/>
          </w:divBdr>
        </w:div>
        <w:div w:id="231432458">
          <w:marLeft w:val="547"/>
          <w:marRight w:val="0"/>
          <w:marTop w:val="0"/>
          <w:marBottom w:val="0"/>
          <w:divBdr>
            <w:top w:val="none" w:sz="0" w:space="0" w:color="auto"/>
            <w:left w:val="none" w:sz="0" w:space="0" w:color="auto"/>
            <w:bottom w:val="none" w:sz="0" w:space="0" w:color="auto"/>
            <w:right w:val="none" w:sz="0" w:space="0" w:color="auto"/>
          </w:divBdr>
        </w:div>
        <w:div w:id="611935576">
          <w:marLeft w:val="1166"/>
          <w:marRight w:val="0"/>
          <w:marTop w:val="0"/>
          <w:marBottom w:val="0"/>
          <w:divBdr>
            <w:top w:val="none" w:sz="0" w:space="0" w:color="auto"/>
            <w:left w:val="none" w:sz="0" w:space="0" w:color="auto"/>
            <w:bottom w:val="none" w:sz="0" w:space="0" w:color="auto"/>
            <w:right w:val="none" w:sz="0" w:space="0" w:color="auto"/>
          </w:divBdr>
        </w:div>
        <w:div w:id="821889655">
          <w:marLeft w:val="1166"/>
          <w:marRight w:val="0"/>
          <w:marTop w:val="0"/>
          <w:marBottom w:val="0"/>
          <w:divBdr>
            <w:top w:val="none" w:sz="0" w:space="0" w:color="auto"/>
            <w:left w:val="none" w:sz="0" w:space="0" w:color="auto"/>
            <w:bottom w:val="none" w:sz="0" w:space="0" w:color="auto"/>
            <w:right w:val="none" w:sz="0" w:space="0" w:color="auto"/>
          </w:divBdr>
        </w:div>
        <w:div w:id="914627175">
          <w:marLeft w:val="1267"/>
          <w:marRight w:val="0"/>
          <w:marTop w:val="0"/>
          <w:marBottom w:val="0"/>
          <w:divBdr>
            <w:top w:val="none" w:sz="0" w:space="0" w:color="auto"/>
            <w:left w:val="none" w:sz="0" w:space="0" w:color="auto"/>
            <w:bottom w:val="none" w:sz="0" w:space="0" w:color="auto"/>
            <w:right w:val="none" w:sz="0" w:space="0" w:color="auto"/>
          </w:divBdr>
        </w:div>
        <w:div w:id="1106270076">
          <w:marLeft w:val="1267"/>
          <w:marRight w:val="0"/>
          <w:marTop w:val="0"/>
          <w:marBottom w:val="0"/>
          <w:divBdr>
            <w:top w:val="none" w:sz="0" w:space="0" w:color="auto"/>
            <w:left w:val="none" w:sz="0" w:space="0" w:color="auto"/>
            <w:bottom w:val="none" w:sz="0" w:space="0" w:color="auto"/>
            <w:right w:val="none" w:sz="0" w:space="0" w:color="auto"/>
          </w:divBdr>
        </w:div>
        <w:div w:id="1276137024">
          <w:marLeft w:val="1166"/>
          <w:marRight w:val="0"/>
          <w:marTop w:val="0"/>
          <w:marBottom w:val="0"/>
          <w:divBdr>
            <w:top w:val="none" w:sz="0" w:space="0" w:color="auto"/>
            <w:left w:val="none" w:sz="0" w:space="0" w:color="auto"/>
            <w:bottom w:val="none" w:sz="0" w:space="0" w:color="auto"/>
            <w:right w:val="none" w:sz="0" w:space="0" w:color="auto"/>
          </w:divBdr>
        </w:div>
        <w:div w:id="1355378967">
          <w:marLeft w:val="547"/>
          <w:marRight w:val="0"/>
          <w:marTop w:val="0"/>
          <w:marBottom w:val="0"/>
          <w:divBdr>
            <w:top w:val="none" w:sz="0" w:space="0" w:color="auto"/>
            <w:left w:val="none" w:sz="0" w:space="0" w:color="auto"/>
            <w:bottom w:val="none" w:sz="0" w:space="0" w:color="auto"/>
            <w:right w:val="none" w:sz="0" w:space="0" w:color="auto"/>
          </w:divBdr>
        </w:div>
        <w:div w:id="1463963963">
          <w:marLeft w:val="1166"/>
          <w:marRight w:val="0"/>
          <w:marTop w:val="0"/>
          <w:marBottom w:val="0"/>
          <w:divBdr>
            <w:top w:val="none" w:sz="0" w:space="0" w:color="auto"/>
            <w:left w:val="none" w:sz="0" w:space="0" w:color="auto"/>
            <w:bottom w:val="none" w:sz="0" w:space="0" w:color="auto"/>
            <w:right w:val="none" w:sz="0" w:space="0" w:color="auto"/>
          </w:divBdr>
        </w:div>
        <w:div w:id="1477649365">
          <w:marLeft w:val="1267"/>
          <w:marRight w:val="0"/>
          <w:marTop w:val="0"/>
          <w:marBottom w:val="0"/>
          <w:divBdr>
            <w:top w:val="none" w:sz="0" w:space="0" w:color="auto"/>
            <w:left w:val="none" w:sz="0" w:space="0" w:color="auto"/>
            <w:bottom w:val="none" w:sz="0" w:space="0" w:color="auto"/>
            <w:right w:val="none" w:sz="0" w:space="0" w:color="auto"/>
          </w:divBdr>
        </w:div>
        <w:div w:id="1859540700">
          <w:marLeft w:val="547"/>
          <w:marRight w:val="0"/>
          <w:marTop w:val="0"/>
          <w:marBottom w:val="0"/>
          <w:divBdr>
            <w:top w:val="none" w:sz="0" w:space="0" w:color="auto"/>
            <w:left w:val="none" w:sz="0" w:space="0" w:color="auto"/>
            <w:bottom w:val="none" w:sz="0" w:space="0" w:color="auto"/>
            <w:right w:val="none" w:sz="0" w:space="0" w:color="auto"/>
          </w:divBdr>
        </w:div>
        <w:div w:id="1958826984">
          <w:marLeft w:val="1166"/>
          <w:marRight w:val="0"/>
          <w:marTop w:val="0"/>
          <w:marBottom w:val="0"/>
          <w:divBdr>
            <w:top w:val="none" w:sz="0" w:space="0" w:color="auto"/>
            <w:left w:val="none" w:sz="0" w:space="0" w:color="auto"/>
            <w:bottom w:val="none" w:sz="0" w:space="0" w:color="auto"/>
            <w:right w:val="none" w:sz="0" w:space="0" w:color="auto"/>
          </w:divBdr>
        </w:div>
        <w:div w:id="2033994307">
          <w:marLeft w:val="547"/>
          <w:marRight w:val="0"/>
          <w:marTop w:val="0"/>
          <w:marBottom w:val="0"/>
          <w:divBdr>
            <w:top w:val="none" w:sz="0" w:space="0" w:color="auto"/>
            <w:left w:val="none" w:sz="0" w:space="0" w:color="auto"/>
            <w:bottom w:val="none" w:sz="0" w:space="0" w:color="auto"/>
            <w:right w:val="none" w:sz="0" w:space="0" w:color="auto"/>
          </w:divBdr>
        </w:div>
      </w:divsChild>
    </w:div>
    <w:div w:id="185002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comments" Target="comments.xml"/><Relationship Id="rId39"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4.svg"/><Relationship Id="rId34" Type="http://schemas.openxmlformats.org/officeDocument/2006/relationships/hyperlink" Target="https://hatchengineering.sharepoint.com/sites/MCPRGlobal/Shared%20Documents/Forms/AllItems.aspx?id=%2Fsites%2FMCPRGlobal%2FShared%20Documents%2FHatch%5FBrand%5FStandards%5FGuide%2Epdf&amp;parent=%2Fsites%2FMCPRGlobal%2FShared%20Documents%2FBrand%20standardsVisual%20identity" TargetMode="External"/><Relationship Id="rId42" Type="http://schemas.openxmlformats.org/officeDocument/2006/relationships/header" Target="header4.xml"/><Relationship Id="rId47"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https://hatchengineering.sharepoint.com/sites/MarketingCommunicationsCAT/Shared%20Documents/MCPR%20Team/PROJECT%20-%20Blogs_Technical%20Writers/2024%20Style%20Guide/MCPR%20Style%20Guide/2024%20Marketing%20Style%20Guide.pdf" TargetMode="External"/><Relationship Id="rId33" Type="http://schemas.openxmlformats.org/officeDocument/2006/relationships/image" Target="media/image8.png"/><Relationship Id="rId38" Type="http://schemas.openxmlformats.org/officeDocument/2006/relationships/image" Target="media/image9.jpe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3.png"/><Relationship Id="rId29" Type="http://schemas.microsoft.com/office/2018/08/relationships/commentsExtensible" Target="commentsExtensible.xml"/><Relationship Id="rId41" Type="http://schemas.openxmlformats.org/officeDocument/2006/relationships/hyperlink" Target="https://www.youtube.com/watch?v=Ktdu34JGaj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hatchengineering.sharepoint.com/sites/MCPRGlobal/Shared%20Documents/Forms/AllItems.aspx?id=%2Fsites%2FMCPRGlobal%2FShared%20Documents%2FHatch%5FBrand%5FStandards%5FGuide%2Epdf&amp;parent=%2Fsites%2FMCPRGlobal%2FShared%20Documents%2FBrand%20standardsVisual%20identity" TargetMode="External"/><Relationship Id="rId32" Type="http://schemas.openxmlformats.org/officeDocument/2006/relationships/image" Target="media/image7.png"/><Relationship Id="rId37" Type="http://schemas.openxmlformats.org/officeDocument/2006/relationships/hyperlink" Target="https://hatchengineering.sharepoint.com/:x:/r/sites/PDGLD/Shared%20Documents/General/1.%20Learning%20Projects%202025/Digital%20Project%20Delivery%20tools/AssetXD/0.%20Project%20management/Image%20Record%20Template.xlsx?d=wb1b35226bcad4f809fa5628a8fbcbda0&amp;csf=1&amp;web=1&amp;e=8sTb5S" TargetMode="External"/><Relationship Id="rId40" Type="http://schemas.openxmlformats.org/officeDocument/2006/relationships/hyperlink" Target="https://www.youtube.com/watch?v=B3yGqesNDcE" TargetMode="External"/><Relationship Id="rId45"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6.png"/><Relationship Id="rId28" Type="http://schemas.microsoft.com/office/2016/09/relationships/commentsIds" Target="commentsIds.xml"/><Relationship Id="rId36" Type="http://schemas.openxmlformats.org/officeDocument/2006/relationships/hyperlink" Target="https://ids-cp-ch.picturepark.com/Account/Login?ReturnUrl=%2Fconnect%2Fauthorize%2Fcallback%3Fclient_id%3Dpicturepark_frontend%26redirect_uri%3Dhttps%253A%252F%252Fmediahub.hatch.com%252Fsignin-oidc%26response_type%3Dcode%26scope%3Dopenid%2520profile%2520picturepark_api%2520all_scopes%2520offline_access%26code_challenge%3D9Sdq-kA8w7hrorMmvKa_b44grwnfY6KprtmJ7-UPyQU%26code_challenge_method%3DS256%26nonce%3D638635837042590775.NDA1MzQyNGItMTcwMC00MDZjLWEwY2MtOGVlZmJkZDZhNWYxZjU1N2VlNmYtYmEzYS00M2Y4LTk0NDEtYWVjNDViMmE1Y2U5%26acr_values%3Dtenant%253A%257B%2522id%2522%253A%2522a1c77f7e60c84e50b2908b302343f31b%2522,%2522alias%2522%253A%2522hatch%2522%257D%26cp_base_uri%3Dhttps%253A%252F%252Fmediahub.hatch.com%26register_uri%3D%252Flanding%26terms_uri%3D%252Fservice%252Fterms%252Fnewest%26bg_uri%3D%252Fservice%252FInfo%252Fcustomer%252Flogo%252Fbackground%26logo_uri%3D%252Fservice%252FInfo%252Fcustomer%252Flogo%252Ffull%26state%3DCfDJ8J4_mwgGc8lDo1Anhcp2r4KcI-KVku4hZzOvJnMqv4pSMoYLwIstPFCc0Z4q_0zqn2Z5pe1SFxCTDIktlfG8TjL0EQZPWkZ-YHdQb16fIo7zbRJcQDNgaaWjhPXekYrqvjaGiMScRW5NVlDGRLuu0E_-aOAbGfT7x_-5WatNuIMQ9WMopaZinE5incQYAtzt2GKbnXz_7UvJ6pVxPmGkGPpP-vsyr6vCXMzpbvvdr_KBCyLBADuUgQAeHa6sy_cnVlxfBkmAZHgmJCMmdwMUlSUISU_RE7ec2UNchWyP_vQaLJIm7qX6Bw6VsyPFOaCXbXUaMsCZFaq4ojFu8mC92aS2ulik_N0YRCVOOH4P_uqxM0PRKi8B4B51IghZ7GlxUecFU2cAnfu3b4L8JiwZtHSu5SDMB0g7U_OHYtYu5RyG%26x-client-SKU%3DID_NET8_0%26x-client-ver%3D7.1.2.0" TargetMode="External"/><Relationship Id="rId10" Type="http://schemas.openxmlformats.org/officeDocument/2006/relationships/endnotes" Target="endnotes.xml"/><Relationship Id="rId19" Type="http://schemas.openxmlformats.org/officeDocument/2006/relationships/hyperlink" Target="https://www.forbes.com/sites/carminegallo/2012/07/02/thomas-jefferson-steve-jobs-and-the-rule-of-3/?sh=442757391962" TargetMode="External"/><Relationship Id="rId31" Type="http://schemas.openxmlformats.org/officeDocument/2006/relationships/hyperlink" Target="https://hatchengineering.sharepoint.com/sites/MCPRGlobal/Shared%20Documents/Forms/AllItems.aspx?id=%2Fsites%2FMCPRGlobal%2FShared%20Documents%2FHatch%5FBrand%5FStandards%5FGuide%2Epdf&amp;parent=%2Fsites%2FMCPRGlobal%2FShared%20Documents%2FBrand%20standardsVisual%20identity"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5.png"/><Relationship Id="rId27" Type="http://schemas.microsoft.com/office/2011/relationships/commentsExtended" Target="commentsExtended.xml"/><Relationship Id="rId30" Type="http://schemas.openxmlformats.org/officeDocument/2006/relationships/hyperlink" Target="https://hatchengineering-my.sharepoint.com/:x:/r/personal/kaitlyn_rikley_hatch_com/Documents/Documents/IDP%20Glossary%20.xlsx?d=w680f8bfdfff643dd886c95dd1bf55e38&amp;csf=1&amp;web=1&amp;e=ZvjaWt" TargetMode="External"/><Relationship Id="rId35" Type="http://schemas.openxmlformats.org/officeDocument/2006/relationships/hyperlink" Target="https://ids-cp-ch.picturepark.com/Account/Login?ReturnUrl=%2Fconnect%2Fauthorize%2Fcallback%3Fclient_id%3Dpicturepark_frontend%26redirect_uri%3Dhttps%253A%252F%252Fmediahub.hatch.com%252Fsignin-oidc%26response_type%3Dcode%26scope%3Dopenid%2520profile%2520picturepark_api%2520all_scopes%2520offline_access%26code_challenge%3D9Sdq-kA8w7hrorMmvKa_b44grwnfY6KprtmJ7-UPyQU%26code_challenge_method%3DS256%26nonce%3D638635837042590775.NDA1MzQyNGItMTcwMC00MDZjLWEwY2MtOGVlZmJkZDZhNWYxZjU1N2VlNmYtYmEzYS00M2Y4LTk0NDEtYWVjNDViMmE1Y2U5%26acr_values%3Dtenant%253A%257B%2522id%2522%253A%2522a1c77f7e60c84e50b2908b302343f31b%2522,%2522alias%2522%253A%2522hatch%2522%257D%26cp_base_uri%3Dhttps%253A%252F%252Fmediahub.hatch.com%26register_uri%3D%252Flanding%26terms_uri%3D%252Fservice%252Fterms%252Fnewest%26bg_uri%3D%252Fservice%252FInfo%252Fcustomer%252Flogo%252Fbackground%26logo_uri%3D%252Fservice%252FInfo%252Fcustomer%252Flogo%252Ffull%26state%3DCfDJ8J4_mwgGc8lDo1Anhcp2r4KcI-KVku4hZzOvJnMqv4pSMoYLwIstPFCc0Z4q_0zqn2Z5pe1SFxCTDIktlfG8TjL0EQZPWkZ-YHdQb16fIo7zbRJcQDNgaaWjhPXekYrqvjaGiMScRW5NVlDGRLuu0E_-aOAbGfT7x_-5WatNuIMQ9WMopaZinE5incQYAtzt2GKbnXz_7UvJ6pVxPmGkGPpP-vsyr6vCXMzpbvvdr_KBCyLBADuUgQAeHa6sy_cnVlxfBkmAZHgmJCMmdwMUlSUISU_RE7ec2UNchWyP_vQaLJIm7qX6Bw6VsyPFOaCXbXUaMsCZFaq4ojFu8mC92aS2ulik_N0YRCVOOH4P_uqxM0PRKi8B4B51IghZ7GlxUecFU2cAnfu3b4L8JiwZtHSu5SDMB0g7U_OHYtYu5RyG%26x-client-SKU%3DID_NET8_0%26x-client-ver%3D7.1.2.0" TargetMode="External"/><Relationship Id="rId43" Type="http://schemas.openxmlformats.org/officeDocument/2006/relationships/footer" Target="footer5.xml"/></Relationships>
</file>

<file path=word/_rels/footer5.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74806\AppData\Local\Temp\wz0a4a\Word%20Template%20With%20Cover%20Page%20Portrait%202021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E5355CC159D674BA97D38F89F15BA78" ma:contentTypeVersion="3" ma:contentTypeDescription="Create a new document." ma:contentTypeScope="" ma:versionID="f800213f5ab7d96197a60b0ae6db4048">
  <xsd:schema xmlns:xsd="http://www.w3.org/2001/XMLSchema" xmlns:xs="http://www.w3.org/2001/XMLSchema" xmlns:p="http://schemas.microsoft.com/office/2006/metadata/properties" xmlns:ns2="9356bb63-e810-4b9d-90fa-e1c10ead354b" targetNamespace="http://schemas.microsoft.com/office/2006/metadata/properties" ma:root="true" ma:fieldsID="c597ae2e659b78a861efa8f864f37206" ns2:_="">
    <xsd:import namespace="9356bb63-e810-4b9d-90fa-e1c10ead354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56bb63-e810-4b9d-90fa-e1c10ead35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E537D0-6133-46DF-BC30-83D682CC92F0}">
  <ds:schemaRefs>
    <ds:schemaRef ds:uri="http://schemas.openxmlformats.org/officeDocument/2006/bibliography"/>
  </ds:schemaRefs>
</ds:datastoreItem>
</file>

<file path=customXml/itemProps2.xml><?xml version="1.0" encoding="utf-8"?>
<ds:datastoreItem xmlns:ds="http://schemas.openxmlformats.org/officeDocument/2006/customXml" ds:itemID="{CADDD212-4E1D-4F17-9480-A272DD4D5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56bb63-e810-4b9d-90fa-e1c10ead3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33D164-F724-451C-9AB2-F660DEB90148}">
  <ds:schemaRefs>
    <ds:schemaRef ds:uri="http://schemas.microsoft.com/sharepoint/v3/contenttype/forms"/>
  </ds:schemaRefs>
</ds:datastoreItem>
</file>

<file path=customXml/itemProps4.xml><?xml version="1.0" encoding="utf-8"?>
<ds:datastoreItem xmlns:ds="http://schemas.openxmlformats.org/officeDocument/2006/customXml" ds:itemID="{E5D39D17-E1EA-45E3-850A-DC1C5BDC01C5}">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356bb63-e810-4b9d-90fa-e1c10ead354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Word Template With Cover Page Portrait 2021B</Template>
  <TotalTime>1</TotalTime>
  <Pages>5</Pages>
  <Words>5519</Words>
  <Characters>31463</Characters>
  <Application>Microsoft Office Word</Application>
  <DocSecurity>0</DocSecurity>
  <Lines>262</Lines>
  <Paragraphs>73</Paragraphs>
  <ScaleCrop>false</ScaleCrop>
  <Company>Hatch</Company>
  <LinksUpToDate>false</LinksUpToDate>
  <CharactersWithSpaces>36909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Instructional Design Plan</dc:title>
  <dc:subject>Client Name</dc:subject>
  <dc:creator>PSC Name</dc:creator>
  <cp:keywords>PLE</cp:keywords>
  <dc:description>Version 1</dc:description>
  <cp:lastModifiedBy>Brown, Marsha</cp:lastModifiedBy>
  <cp:revision>2</cp:revision>
  <cp:lastPrinted>2021-07-26T01:43:00Z</cp:lastPrinted>
  <dcterms:created xsi:type="dcterms:W3CDTF">2025-09-18T18:25:00Z</dcterms:created>
  <dcterms:modified xsi:type="dcterms:W3CDTF">2025-09-18T18:25:00Z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0x010100EE5355CC159D674BA97D38F89F15BA78</vt:lpwstr>
  </property>
  <property fmtid="{D5CDD505-2E9C-101B-9397-08002B2CF9AE}" pid="3" name="MediaServiceImageTags">
    <vt:lpwstr/>
  </property>
  <property fmtid="{D5CDD505-2E9C-101B-9397-08002B2CF9AE}" pid="4" name="Order">
    <vt:r8>3440200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&lt;div class="ExternalClassC398198D145344D2B57ED1A74988BFF1"&gt;This customizable design plan provides design guidance and guidelines for a RISE based course/program to share between team members and a vendor (if applicable).&lt;/div&gt;</vt:lpwstr>
  </property>
  <property fmtid="{D5CDD505-2E9C-101B-9397-08002B2CF9AE}" pid="10" name="TriggerFlowInfo">
    <vt:lpwstr/>
  </property>
  <property fmtid="{D5CDD505-2E9C-101B-9397-08002B2CF9AE}" pid="11" name="LinktoLMSTeamforlivedocs">
    <vt:lpwstr>, </vt:lpwstr>
  </property>
</Properties>
</file>